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56E9" w14:textId="77777777" w:rsidR="0066670C" w:rsidRDefault="0066670C" w:rsidP="00920143">
      <w:pPr>
        <w:pStyle w:val="NoParagraphStyle"/>
        <w:suppressAutoHyphens/>
        <w:spacing w:before="120"/>
        <w:jc w:val="center"/>
        <w:rPr>
          <w:rFonts w:asciiTheme="minorHAnsi" w:hAnsiTheme="minorHAnsi" w:cs="Source Sans Pro SemiBold"/>
          <w:b/>
          <w:sz w:val="44"/>
          <w:szCs w:val="44"/>
        </w:rPr>
      </w:pPr>
      <w:r w:rsidRPr="00920143">
        <w:rPr>
          <w:rFonts w:asciiTheme="minorHAnsi" w:hAnsiTheme="minorHAnsi" w:cs="Source Sans Pro SemiBold"/>
          <w:b/>
          <w:sz w:val="44"/>
          <w:szCs w:val="44"/>
        </w:rPr>
        <w:t>FAQ</w:t>
      </w:r>
    </w:p>
    <w:p w14:paraId="6CAFE602" w14:textId="255B1D44" w:rsidR="00920143" w:rsidRDefault="00920143" w:rsidP="00920143">
      <w:pPr>
        <w:pStyle w:val="NoParagraphStyle"/>
        <w:suppressAutoHyphens/>
        <w:spacing w:after="120"/>
        <w:jc w:val="center"/>
        <w:rPr>
          <w:rFonts w:asciiTheme="minorHAnsi" w:hAnsiTheme="minorHAnsi" w:cs="Source Sans Pro SemiBold"/>
          <w:b/>
          <w:sz w:val="28"/>
          <w:szCs w:val="28"/>
        </w:rPr>
      </w:pPr>
      <w:r w:rsidRPr="00920143">
        <w:rPr>
          <w:rFonts w:asciiTheme="minorHAnsi" w:hAnsiTheme="minorHAnsi" w:cs="Source Sans Pro SemiBold"/>
          <w:b/>
          <w:sz w:val="28"/>
          <w:szCs w:val="28"/>
        </w:rPr>
        <w:t>Frequently-Asked Questions</w:t>
      </w:r>
    </w:p>
    <w:p w14:paraId="337E8874" w14:textId="77777777" w:rsidR="00024818" w:rsidRPr="00920143" w:rsidRDefault="00024818" w:rsidP="00920143">
      <w:pPr>
        <w:pStyle w:val="NoParagraphStyle"/>
        <w:suppressAutoHyphens/>
        <w:spacing w:after="120"/>
        <w:jc w:val="center"/>
        <w:rPr>
          <w:rFonts w:asciiTheme="minorHAnsi" w:hAnsiTheme="minorHAnsi" w:cs="Source Sans Pro SemiBold"/>
          <w:sz w:val="28"/>
          <w:szCs w:val="28"/>
        </w:rPr>
      </w:pPr>
    </w:p>
    <w:p w14:paraId="3317D1DD" w14:textId="3B532237" w:rsidR="00A1099E" w:rsidRPr="008A7EAB" w:rsidRDefault="00F959E2" w:rsidP="008A7EAB">
      <w:pPr>
        <w:pStyle w:val="NoSpacing"/>
        <w:numPr>
          <w:ilvl w:val="0"/>
          <w:numId w:val="24"/>
        </w:numPr>
        <w:rPr>
          <w:i w:val="0"/>
        </w:rPr>
      </w:pPr>
      <w:r>
        <w:t xml:space="preserve">What is the </w:t>
      </w:r>
      <w:r w:rsidR="00187E5C">
        <w:t>Haddonfield</w:t>
      </w:r>
      <w:r w:rsidR="00646F13" w:rsidRPr="00646F13">
        <w:t xml:space="preserve"> Neighborhood C</w:t>
      </w:r>
      <w:r>
        <w:t xml:space="preserve">haracter and Zoning Initiative? </w:t>
      </w:r>
    </w:p>
    <w:p w14:paraId="11B72F82" w14:textId="47751995" w:rsidR="00E077CD" w:rsidRDefault="0067255F" w:rsidP="00E077CD">
      <w:r>
        <w:t xml:space="preserve">The </w:t>
      </w:r>
      <w:r w:rsidR="00187E5C">
        <w:t>Haddonfield</w:t>
      </w:r>
      <w:r>
        <w:t xml:space="preserve"> Neighborhood Character and Zoning Initiative </w:t>
      </w:r>
      <w:r w:rsidR="00647914">
        <w:t xml:space="preserve">is a community planning effort </w:t>
      </w:r>
      <w:r w:rsidR="004F72B3">
        <w:t xml:space="preserve">created in response to concerns among </w:t>
      </w:r>
      <w:r w:rsidR="003745C6">
        <w:t xml:space="preserve">many </w:t>
      </w:r>
      <w:r w:rsidR="004F72B3">
        <w:t xml:space="preserve">residents about the </w:t>
      </w:r>
      <w:r w:rsidR="00F959E2">
        <w:t xml:space="preserve">impacts of </w:t>
      </w:r>
      <w:r w:rsidR="00E077CD">
        <w:t xml:space="preserve">home </w:t>
      </w:r>
      <w:r w:rsidR="004F72B3">
        <w:t xml:space="preserve">development </w:t>
      </w:r>
      <w:r w:rsidR="00E077CD">
        <w:t xml:space="preserve">activities on the character of their </w:t>
      </w:r>
      <w:r w:rsidR="004F72B3">
        <w:t>neighborhoods</w:t>
      </w:r>
      <w:r w:rsidR="00E077CD">
        <w:t>.</w:t>
      </w:r>
      <w:r w:rsidR="00C2549C">
        <w:t xml:space="preserve"> The specific recommendations grew out of the concerns of residents voiced to the Borough Planning Board that some newer residential projects in the neighborhood seemed over-large and out-of-place, as if planned for another area. That led to a request to evaluate the zoning </w:t>
      </w:r>
      <w:r w:rsidR="00E11A16">
        <w:t>regulations for the Residential zoning districts.</w:t>
      </w:r>
      <w:r w:rsidR="00EA565A">
        <w:t xml:space="preserve"> The P</w:t>
      </w:r>
      <w:bookmarkStart w:id="0" w:name="_GoBack"/>
      <w:bookmarkEnd w:id="0"/>
      <w:r w:rsidR="00EA565A">
        <w:t xml:space="preserve">lanning Board tasked </w:t>
      </w:r>
      <w:r w:rsidR="00EA565A" w:rsidRPr="008739F5">
        <w:rPr>
          <w:color w:val="000000" w:themeColor="text1"/>
        </w:rPr>
        <w:t xml:space="preserve">a </w:t>
      </w:r>
      <w:r w:rsidR="008739F5" w:rsidRPr="008739F5">
        <w:rPr>
          <w:color w:val="000000" w:themeColor="text1"/>
        </w:rPr>
        <w:t>5</w:t>
      </w:r>
      <w:r w:rsidR="00EA565A" w:rsidRPr="008739F5">
        <w:rPr>
          <w:color w:val="000000" w:themeColor="text1"/>
        </w:rPr>
        <w:t xml:space="preserve">-member working committee </w:t>
      </w:r>
      <w:r w:rsidR="00EA565A">
        <w:t xml:space="preserve">to investigate the issues and, if deemed necessary, to propose remedies that might </w:t>
      </w:r>
      <w:r w:rsidR="00A0056D">
        <w:t>take</w:t>
      </w:r>
      <w:r w:rsidR="00EA565A">
        <w:t xml:space="preserve"> the form of recommended amendments to the Borough Zoning Code.</w:t>
      </w:r>
    </w:p>
    <w:p w14:paraId="6E80DAB6" w14:textId="409C0998" w:rsidR="00A1099E" w:rsidRPr="00A1099E" w:rsidRDefault="00A1099E" w:rsidP="008A7EAB">
      <w:pPr>
        <w:pStyle w:val="NoSpacing"/>
        <w:numPr>
          <w:ilvl w:val="0"/>
          <w:numId w:val="24"/>
        </w:numPr>
        <w:rPr>
          <w:i w:val="0"/>
        </w:rPr>
      </w:pPr>
      <w:r>
        <w:t xml:space="preserve">What is its purpose and goals? </w:t>
      </w:r>
    </w:p>
    <w:p w14:paraId="66F1C281" w14:textId="3745E7DE" w:rsidR="00E11A16" w:rsidRDefault="00F738AA" w:rsidP="00A1099E">
      <w:r>
        <w:t xml:space="preserve">The </w:t>
      </w:r>
      <w:r w:rsidR="00E37132">
        <w:t>purpose</w:t>
      </w:r>
      <w:r w:rsidR="00F959E2">
        <w:t xml:space="preserve"> </w:t>
      </w:r>
      <w:r w:rsidR="004F72B3">
        <w:t xml:space="preserve">is </w:t>
      </w:r>
      <w:r w:rsidR="00070555">
        <w:t xml:space="preserve">to </w:t>
      </w:r>
      <w:r w:rsidR="00E37132">
        <w:t>improve</w:t>
      </w:r>
      <w:r w:rsidR="00E11A16">
        <w:t xml:space="preserve"> the</w:t>
      </w:r>
      <w:r w:rsidR="004F72B3">
        <w:t xml:space="preserve"> </w:t>
      </w:r>
      <w:r w:rsidR="0067255F">
        <w:t>regulations that</w:t>
      </w:r>
      <w:r w:rsidR="00003557">
        <w:t xml:space="preserve"> </w:t>
      </w:r>
      <w:r w:rsidR="0067255F">
        <w:t xml:space="preserve">shape future </w:t>
      </w:r>
      <w:r w:rsidR="00E077CD">
        <w:t xml:space="preserve">home </w:t>
      </w:r>
      <w:r w:rsidR="00003557">
        <w:t>development</w:t>
      </w:r>
      <w:r w:rsidR="00660DB6">
        <w:t xml:space="preserve"> </w:t>
      </w:r>
      <w:r w:rsidR="00E077CD">
        <w:t>activities</w:t>
      </w:r>
      <w:r w:rsidR="00E11A16">
        <w:t>. Do the</w:t>
      </w:r>
      <w:r w:rsidR="00E077CD">
        <w:t xml:space="preserve"> outcomes </w:t>
      </w:r>
      <w:r w:rsidR="00F959E2">
        <w:t>complement</w:t>
      </w:r>
      <w:r w:rsidR="008E0741">
        <w:t xml:space="preserve"> </w:t>
      </w:r>
      <w:r w:rsidR="0067255F">
        <w:t xml:space="preserve">the character </w:t>
      </w:r>
      <w:r w:rsidR="00F959E2">
        <w:t xml:space="preserve">and form </w:t>
      </w:r>
      <w:r w:rsidR="0067255F">
        <w:t xml:space="preserve">of </w:t>
      </w:r>
      <w:r w:rsidR="00E11A16">
        <w:t>Haddonfield’s</w:t>
      </w:r>
      <w:r w:rsidR="00F959E2">
        <w:t xml:space="preserve"> </w:t>
      </w:r>
      <w:r w:rsidR="00CC47A9">
        <w:t xml:space="preserve">residential </w:t>
      </w:r>
      <w:r w:rsidR="008E0741">
        <w:t>neighborhoods and streets</w:t>
      </w:r>
      <w:r w:rsidR="00E11A16">
        <w:t xml:space="preserve">? Where the answer is clearly no, the Planning Board’s Land Use Committee looked further at Borough development standards as well as those of other communities that seem to have similar concerns. </w:t>
      </w:r>
    </w:p>
    <w:p w14:paraId="7936A1D5" w14:textId="5B891F37" w:rsidR="0030165E" w:rsidRDefault="0030165E" w:rsidP="008A7EAB">
      <w:pPr>
        <w:pStyle w:val="NoSpacing"/>
        <w:numPr>
          <w:ilvl w:val="0"/>
          <w:numId w:val="24"/>
        </w:numPr>
        <w:rPr>
          <w:i w:val="0"/>
        </w:rPr>
      </w:pPr>
      <w:r>
        <w:t xml:space="preserve">Which neighborhoods? </w:t>
      </w:r>
    </w:p>
    <w:p w14:paraId="7B81A9BE" w14:textId="2F34A166" w:rsidR="0030165E" w:rsidRPr="008411E5" w:rsidRDefault="003931E7" w:rsidP="0030165E">
      <w:r>
        <w:t xml:space="preserve">The project takes a fresh look at development standards in each of </w:t>
      </w:r>
      <w:r w:rsidR="00B018AD">
        <w:t>Haddonfield’s</w:t>
      </w:r>
      <w:r w:rsidR="00E11A16">
        <w:t xml:space="preserve"> </w:t>
      </w:r>
      <w:r w:rsidR="00E66C4B">
        <w:t>residential neighborhoods</w:t>
      </w:r>
      <w:r w:rsidR="00E11A16">
        <w:t xml:space="preserve">. In addition to conducting a photo-inventory of recent </w:t>
      </w:r>
      <w:r w:rsidR="00E11A16" w:rsidRPr="003931E7">
        <w:rPr>
          <w:color w:val="000000" w:themeColor="text1"/>
        </w:rPr>
        <w:t xml:space="preserve">construction, </w:t>
      </w:r>
      <w:r w:rsidR="00E11A16">
        <w:t xml:space="preserve">the Land Use Committee conducted numerous interviews </w:t>
      </w:r>
      <w:r>
        <w:t>with</w:t>
      </w:r>
      <w:r w:rsidR="00E11A16">
        <w:t xml:space="preserve"> residents, builders and architects in order to better</w:t>
      </w:r>
      <w:r w:rsidR="00E66C4B">
        <w:t xml:space="preserve"> understand the geography and scale of residential </w:t>
      </w:r>
      <w:r w:rsidR="00566F21">
        <w:t xml:space="preserve">expansions, </w:t>
      </w:r>
      <w:r w:rsidR="00E66C4B">
        <w:t>demolitions</w:t>
      </w:r>
      <w:r w:rsidR="00566F21">
        <w:t>,</w:t>
      </w:r>
      <w:r w:rsidR="00E66C4B">
        <w:t xml:space="preserve"> and development</w:t>
      </w:r>
      <w:r w:rsidR="00E11A16">
        <w:t>.</w:t>
      </w:r>
      <w:r w:rsidR="00E37132">
        <w:t xml:space="preserve"> </w:t>
      </w:r>
      <w:r>
        <w:t>From the beginning</w:t>
      </w:r>
      <w:r w:rsidR="00E66C4B">
        <w:t xml:space="preserve">, </w:t>
      </w:r>
      <w:r>
        <w:t xml:space="preserve">it was understood that </w:t>
      </w:r>
      <w:r w:rsidR="006037E4">
        <w:t xml:space="preserve">some policy and regulatory changes might benefit all </w:t>
      </w:r>
      <w:r w:rsidR="00E66C4B">
        <w:t xml:space="preserve">or </w:t>
      </w:r>
      <w:r>
        <w:t>most</w:t>
      </w:r>
      <w:r w:rsidR="00E66C4B">
        <w:t xml:space="preserve"> </w:t>
      </w:r>
      <w:r w:rsidR="006037E4">
        <w:t>residential neighborhoods</w:t>
      </w:r>
      <w:r w:rsidR="002A6926">
        <w:t>,</w:t>
      </w:r>
      <w:r w:rsidR="006037E4">
        <w:t xml:space="preserve"> while other </w:t>
      </w:r>
      <w:r w:rsidR="00566F21">
        <w:t xml:space="preserve">types of </w:t>
      </w:r>
      <w:r>
        <w:t>modifications</w:t>
      </w:r>
      <w:r w:rsidR="00E66C4B">
        <w:t xml:space="preserve"> might be more appropriate, feasible, or </w:t>
      </w:r>
      <w:r w:rsidR="006037E4">
        <w:t xml:space="preserve">effective for specific neighborhoods. </w:t>
      </w:r>
    </w:p>
    <w:p w14:paraId="3859D7C8" w14:textId="367F5B58" w:rsidR="006F613F" w:rsidRDefault="006F613F" w:rsidP="008A7EAB">
      <w:pPr>
        <w:pStyle w:val="NoSpacing"/>
        <w:numPr>
          <w:ilvl w:val="0"/>
          <w:numId w:val="24"/>
        </w:numPr>
        <w:rPr>
          <w:i w:val="0"/>
        </w:rPr>
      </w:pPr>
      <w:r>
        <w:t>How long will it take?</w:t>
      </w:r>
    </w:p>
    <w:p w14:paraId="50011FEC" w14:textId="155B97A2" w:rsidR="0081555B" w:rsidRDefault="003931E7" w:rsidP="00E37132">
      <w:r>
        <w:t>T</w:t>
      </w:r>
      <w:r w:rsidR="0075340E">
        <w:t xml:space="preserve">his </w:t>
      </w:r>
      <w:r w:rsidR="00F55578">
        <w:t xml:space="preserve">project began as a technical study initiated by the Planning Board in 2015, </w:t>
      </w:r>
      <w:r w:rsidR="00AB7EA1">
        <w:t>s</w:t>
      </w:r>
      <w:r w:rsidR="00F55578">
        <w:t>o it has been several years in the making</w:t>
      </w:r>
      <w:r w:rsidR="00FE7492">
        <w:t>.</w:t>
      </w:r>
      <w:r w:rsidR="00E37132">
        <w:t xml:space="preserve"> </w:t>
      </w:r>
      <w:r w:rsidR="00FE7492">
        <w:t>It is</w:t>
      </w:r>
      <w:r w:rsidR="00E37132">
        <w:t xml:space="preserve"> now focused on actionable proposals.</w:t>
      </w:r>
      <w:r w:rsidR="00F55578">
        <w:t xml:space="preserve">  </w:t>
      </w:r>
      <w:r w:rsidR="00024818" w:rsidRPr="00FE7492">
        <w:rPr>
          <w:color w:val="000000" w:themeColor="text1"/>
        </w:rPr>
        <w:t>This spring</w:t>
      </w:r>
      <w:r w:rsidR="00FE7492" w:rsidRPr="00FE7492">
        <w:rPr>
          <w:color w:val="000000" w:themeColor="text1"/>
        </w:rPr>
        <w:t>,</w:t>
      </w:r>
      <w:r w:rsidR="006625AB" w:rsidRPr="00FE7492">
        <w:rPr>
          <w:color w:val="000000" w:themeColor="text1"/>
        </w:rPr>
        <w:t xml:space="preserve"> the recommendations of the Board</w:t>
      </w:r>
      <w:r w:rsidR="00F55578" w:rsidRPr="00FE7492">
        <w:rPr>
          <w:color w:val="000000" w:themeColor="text1"/>
        </w:rPr>
        <w:t xml:space="preserve"> </w:t>
      </w:r>
      <w:r w:rsidR="00FE7492" w:rsidRPr="00FE7492">
        <w:rPr>
          <w:color w:val="000000" w:themeColor="text1"/>
        </w:rPr>
        <w:t xml:space="preserve">are </w:t>
      </w:r>
      <w:r w:rsidR="00F55578" w:rsidRPr="00FE7492">
        <w:rPr>
          <w:color w:val="000000" w:themeColor="text1"/>
        </w:rPr>
        <w:t xml:space="preserve">to be brought to Council to be heard as proposed amendments to the zoning Code. </w:t>
      </w:r>
      <w:r w:rsidR="00FE7492" w:rsidRPr="00FE7492">
        <w:rPr>
          <w:color w:val="000000" w:themeColor="text1"/>
        </w:rPr>
        <w:t>After</w:t>
      </w:r>
      <w:r w:rsidR="00F55578" w:rsidRPr="00FE7492">
        <w:rPr>
          <w:color w:val="000000" w:themeColor="text1"/>
        </w:rPr>
        <w:t xml:space="preserve"> public discussion and deliberation by the Board and by Commissioners, the Commission may vote to adopt the amendments as proposed, </w:t>
      </w:r>
      <w:r w:rsidR="00FE7492" w:rsidRPr="00FE7492">
        <w:rPr>
          <w:color w:val="000000" w:themeColor="text1"/>
          <w:u w:val="single"/>
        </w:rPr>
        <w:t>or</w:t>
      </w:r>
      <w:r w:rsidR="00FE7492" w:rsidRPr="00FE7492">
        <w:rPr>
          <w:color w:val="000000" w:themeColor="text1"/>
        </w:rPr>
        <w:t xml:space="preserve"> </w:t>
      </w:r>
      <w:r w:rsidR="00F55578" w:rsidRPr="00FE7492">
        <w:rPr>
          <w:color w:val="000000" w:themeColor="text1"/>
        </w:rPr>
        <w:t xml:space="preserve">they may request that some or all be modified in some way, </w:t>
      </w:r>
      <w:r w:rsidR="00F55578" w:rsidRPr="00FE7492">
        <w:rPr>
          <w:color w:val="000000" w:themeColor="text1"/>
          <w:u w:val="single"/>
        </w:rPr>
        <w:t>or</w:t>
      </w:r>
      <w:r w:rsidR="00F55578" w:rsidRPr="00FE7492">
        <w:rPr>
          <w:color w:val="000000" w:themeColor="text1"/>
        </w:rPr>
        <w:t xml:space="preserve"> they could elect to not to pass the proposed ordinances</w:t>
      </w:r>
      <w:r w:rsidR="00FE7492" w:rsidRPr="00FE7492">
        <w:rPr>
          <w:color w:val="000000" w:themeColor="text1"/>
        </w:rPr>
        <w:t xml:space="preserve">. In that case, </w:t>
      </w:r>
      <w:r w:rsidR="00F55578" w:rsidRPr="00FE7492">
        <w:rPr>
          <w:color w:val="000000" w:themeColor="text1"/>
        </w:rPr>
        <w:t>the existing provisions will continue to apply.</w:t>
      </w:r>
      <w:r w:rsidR="00E37132" w:rsidRPr="00FE7492">
        <w:rPr>
          <w:color w:val="000000" w:themeColor="text1"/>
        </w:rPr>
        <w:t xml:space="preserve"> </w:t>
      </w:r>
    </w:p>
    <w:p w14:paraId="7FD71748" w14:textId="77777777" w:rsidR="0081555B" w:rsidRDefault="0081555B" w:rsidP="00E37132"/>
    <w:p w14:paraId="682644B0" w14:textId="77777777" w:rsidR="0081555B" w:rsidRPr="0081555B" w:rsidRDefault="0081555B" w:rsidP="0081555B">
      <w:pPr>
        <w:pStyle w:val="ListParagraph"/>
        <w:numPr>
          <w:ilvl w:val="0"/>
          <w:numId w:val="24"/>
        </w:numPr>
        <w:rPr>
          <w:b/>
          <w:i/>
          <w:sz w:val="23"/>
          <w:szCs w:val="23"/>
        </w:rPr>
      </w:pPr>
      <w:r w:rsidRPr="0081555B">
        <w:rPr>
          <w:b/>
          <w:i/>
          <w:sz w:val="23"/>
          <w:szCs w:val="23"/>
        </w:rPr>
        <w:lastRenderedPageBreak/>
        <w:t>What is being proposed?</w:t>
      </w:r>
    </w:p>
    <w:p w14:paraId="67A00884" w14:textId="49AB1511" w:rsidR="006F613F" w:rsidRPr="00110393" w:rsidRDefault="00F55578" w:rsidP="0081555B">
      <w:pPr>
        <w:rPr>
          <w:color w:val="000000" w:themeColor="text1"/>
        </w:rPr>
      </w:pPr>
      <w:r w:rsidRPr="00110393">
        <w:rPr>
          <w:color w:val="000000" w:themeColor="text1"/>
        </w:rPr>
        <w:t>Amendments that</w:t>
      </w:r>
      <w:r w:rsidR="0030165E" w:rsidRPr="00110393">
        <w:rPr>
          <w:color w:val="000000" w:themeColor="text1"/>
        </w:rPr>
        <w:t xml:space="preserve"> </w:t>
      </w:r>
      <w:r w:rsidRPr="00110393">
        <w:rPr>
          <w:color w:val="000000" w:themeColor="text1"/>
        </w:rPr>
        <w:t xml:space="preserve">could </w:t>
      </w:r>
      <w:r w:rsidR="00E71424" w:rsidRPr="00110393">
        <w:rPr>
          <w:color w:val="000000" w:themeColor="text1"/>
        </w:rPr>
        <w:t xml:space="preserve">be </w:t>
      </w:r>
      <w:r w:rsidR="00522146" w:rsidRPr="00110393">
        <w:rPr>
          <w:color w:val="000000" w:themeColor="text1"/>
        </w:rPr>
        <w:t xml:space="preserve">adopted </w:t>
      </w:r>
      <w:r w:rsidR="0081555B" w:rsidRPr="00110393">
        <w:rPr>
          <w:color w:val="000000" w:themeColor="text1"/>
        </w:rPr>
        <w:t>over the summer</w:t>
      </w:r>
      <w:r w:rsidR="0075340E" w:rsidRPr="00110393">
        <w:rPr>
          <w:color w:val="000000" w:themeColor="text1"/>
        </w:rPr>
        <w:t xml:space="preserve"> </w:t>
      </w:r>
      <w:r w:rsidR="006037E4" w:rsidRPr="00110393">
        <w:rPr>
          <w:color w:val="000000" w:themeColor="text1"/>
        </w:rPr>
        <w:t xml:space="preserve">months </w:t>
      </w:r>
      <w:r w:rsidR="0030165E" w:rsidRPr="00110393">
        <w:rPr>
          <w:color w:val="000000" w:themeColor="text1"/>
        </w:rPr>
        <w:t xml:space="preserve">include </w:t>
      </w:r>
      <w:r w:rsidR="004B100C" w:rsidRPr="00110393">
        <w:rPr>
          <w:color w:val="000000" w:themeColor="text1"/>
        </w:rPr>
        <w:t xml:space="preserve">site plan review and </w:t>
      </w:r>
      <w:r w:rsidR="0030165E" w:rsidRPr="00110393">
        <w:rPr>
          <w:color w:val="000000" w:themeColor="text1"/>
        </w:rPr>
        <w:t>zoning</w:t>
      </w:r>
      <w:r w:rsidR="00541273" w:rsidRPr="00110393">
        <w:rPr>
          <w:color w:val="000000" w:themeColor="text1"/>
        </w:rPr>
        <w:t xml:space="preserve"> standards</w:t>
      </w:r>
      <w:r w:rsidR="0030165E" w:rsidRPr="00110393">
        <w:rPr>
          <w:color w:val="000000" w:themeColor="text1"/>
        </w:rPr>
        <w:t xml:space="preserve"> </w:t>
      </w:r>
      <w:r w:rsidR="004B100C" w:rsidRPr="00110393">
        <w:rPr>
          <w:color w:val="000000" w:themeColor="text1"/>
        </w:rPr>
        <w:t xml:space="preserve">that </w:t>
      </w:r>
      <w:r w:rsidR="00FE7492">
        <w:rPr>
          <w:color w:val="000000" w:themeColor="text1"/>
        </w:rPr>
        <w:t xml:space="preserve">the Planning Board </w:t>
      </w:r>
      <w:r w:rsidR="00FE7492" w:rsidRPr="00FE7492">
        <w:rPr>
          <w:color w:val="000000" w:themeColor="text1"/>
        </w:rPr>
        <w:t>believes will</w:t>
      </w:r>
      <w:r w:rsidR="004B100C" w:rsidRPr="00FE7492">
        <w:rPr>
          <w:color w:val="000000" w:themeColor="text1"/>
        </w:rPr>
        <w:t xml:space="preserve"> lead to </w:t>
      </w:r>
      <w:r w:rsidR="002A6926" w:rsidRPr="00FE7492">
        <w:rPr>
          <w:color w:val="000000" w:themeColor="text1"/>
        </w:rPr>
        <w:t xml:space="preserve">improved </w:t>
      </w:r>
      <w:r w:rsidR="004B100C" w:rsidRPr="00FE7492">
        <w:rPr>
          <w:color w:val="000000" w:themeColor="text1"/>
        </w:rPr>
        <w:t xml:space="preserve">outcomes </w:t>
      </w:r>
      <w:r w:rsidR="00FE7492" w:rsidRPr="00FE7492">
        <w:rPr>
          <w:color w:val="000000" w:themeColor="text1"/>
        </w:rPr>
        <w:t>as existing houses are expanded and new homes are built.</w:t>
      </w:r>
      <w:r w:rsidR="00FE7492">
        <w:rPr>
          <w:color w:val="000000" w:themeColor="text1"/>
        </w:rPr>
        <w:t xml:space="preserve"> </w:t>
      </w:r>
      <w:r w:rsidR="00110393" w:rsidRPr="00110393">
        <w:rPr>
          <w:color w:val="000000" w:themeColor="text1"/>
        </w:rPr>
        <w:t>The proposed amendments:</w:t>
      </w:r>
    </w:p>
    <w:p w14:paraId="655B3D85" w14:textId="77777777" w:rsidR="00110393" w:rsidRPr="00110393" w:rsidRDefault="00110393" w:rsidP="00110393">
      <w:pPr>
        <w:numPr>
          <w:ilvl w:val="0"/>
          <w:numId w:val="26"/>
        </w:numPr>
        <w:rPr>
          <w:color w:val="000000" w:themeColor="text1"/>
        </w:rPr>
      </w:pPr>
      <w:r w:rsidRPr="00110393">
        <w:rPr>
          <w:b/>
          <w:bCs/>
          <w:color w:val="000000" w:themeColor="text1"/>
        </w:rPr>
        <w:t xml:space="preserve">Update neighborhood residential zoning standards </w:t>
      </w:r>
      <w:r w:rsidRPr="00110393">
        <w:rPr>
          <w:color w:val="000000" w:themeColor="text1"/>
        </w:rPr>
        <w:t xml:space="preserve">for the R-2 through R-9 zoning districts; looking particularly at house height, front yard setback, façade articulation, fenestration, garage location, and projections into front and side yard setbacks. </w:t>
      </w:r>
    </w:p>
    <w:p w14:paraId="78540F80" w14:textId="77777777" w:rsidR="00110393" w:rsidRPr="00110393" w:rsidRDefault="00110393" w:rsidP="00110393">
      <w:pPr>
        <w:numPr>
          <w:ilvl w:val="0"/>
          <w:numId w:val="26"/>
        </w:numPr>
        <w:rPr>
          <w:color w:val="000000" w:themeColor="text1"/>
        </w:rPr>
      </w:pPr>
      <w:r w:rsidRPr="00110393">
        <w:rPr>
          <w:b/>
          <w:bCs/>
          <w:color w:val="000000" w:themeColor="text1"/>
        </w:rPr>
        <w:t xml:space="preserve">Refine definitions </w:t>
      </w:r>
      <w:r w:rsidRPr="00110393">
        <w:rPr>
          <w:color w:val="000000" w:themeColor="text1"/>
        </w:rPr>
        <w:t xml:space="preserve">for Basement, Height, and Grading and add definitions for Corner Lot, Lot Depth, Lot Width, and Half Story. </w:t>
      </w:r>
    </w:p>
    <w:p w14:paraId="4F5E907B" w14:textId="4104C935" w:rsidR="00110393" w:rsidRPr="00110393" w:rsidRDefault="00110393" w:rsidP="00110393">
      <w:pPr>
        <w:numPr>
          <w:ilvl w:val="0"/>
          <w:numId w:val="26"/>
        </w:numPr>
        <w:rPr>
          <w:color w:val="000000" w:themeColor="text1"/>
        </w:rPr>
      </w:pPr>
      <w:r w:rsidRPr="00110393">
        <w:rPr>
          <w:b/>
          <w:bCs/>
          <w:color w:val="000000" w:themeColor="text1"/>
        </w:rPr>
        <w:t xml:space="preserve">Update the zoning map </w:t>
      </w:r>
      <w:r w:rsidRPr="00110393">
        <w:rPr>
          <w:color w:val="000000" w:themeColor="text1"/>
        </w:rPr>
        <w:t xml:space="preserve">where there are </w:t>
      </w:r>
      <w:r w:rsidR="006C5A37">
        <w:rPr>
          <w:color w:val="000000" w:themeColor="text1"/>
        </w:rPr>
        <w:t xml:space="preserve">significant </w:t>
      </w:r>
      <w:r w:rsidRPr="00110393">
        <w:rPr>
          <w:color w:val="000000" w:themeColor="text1"/>
        </w:rPr>
        <w:t xml:space="preserve">inconsistencies between </w:t>
      </w:r>
      <w:r w:rsidR="006C5A37">
        <w:rPr>
          <w:color w:val="000000" w:themeColor="text1"/>
        </w:rPr>
        <w:t xml:space="preserve">the </w:t>
      </w:r>
      <w:r w:rsidRPr="00110393">
        <w:rPr>
          <w:color w:val="000000" w:themeColor="text1"/>
        </w:rPr>
        <w:t xml:space="preserve">zoning </w:t>
      </w:r>
      <w:r w:rsidR="006C5A37">
        <w:rPr>
          <w:color w:val="000000" w:themeColor="text1"/>
        </w:rPr>
        <w:t xml:space="preserve">provisions </w:t>
      </w:r>
      <w:r w:rsidRPr="00110393">
        <w:rPr>
          <w:color w:val="000000" w:themeColor="text1"/>
        </w:rPr>
        <w:t xml:space="preserve">and </w:t>
      </w:r>
      <w:r w:rsidR="006C5A37">
        <w:rPr>
          <w:color w:val="000000" w:themeColor="text1"/>
        </w:rPr>
        <w:t xml:space="preserve">the </w:t>
      </w:r>
      <w:r w:rsidRPr="00110393">
        <w:rPr>
          <w:color w:val="000000" w:themeColor="text1"/>
        </w:rPr>
        <w:t xml:space="preserve">character of </w:t>
      </w:r>
      <w:r w:rsidR="006C5A37">
        <w:rPr>
          <w:color w:val="000000" w:themeColor="text1"/>
        </w:rPr>
        <w:t xml:space="preserve">certain </w:t>
      </w:r>
      <w:r w:rsidRPr="00110393">
        <w:rPr>
          <w:color w:val="000000" w:themeColor="text1"/>
        </w:rPr>
        <w:t>street</w:t>
      </w:r>
      <w:r w:rsidR="006C5A37">
        <w:rPr>
          <w:color w:val="000000" w:themeColor="text1"/>
        </w:rPr>
        <w:t>s, lots,</w:t>
      </w:r>
      <w:r w:rsidRPr="00110393">
        <w:rPr>
          <w:color w:val="000000" w:themeColor="text1"/>
        </w:rPr>
        <w:t xml:space="preserve"> or block</w:t>
      </w:r>
      <w:r w:rsidR="006C5A37">
        <w:rPr>
          <w:color w:val="000000" w:themeColor="text1"/>
        </w:rPr>
        <w:t>s</w:t>
      </w:r>
      <w:r w:rsidRPr="00110393">
        <w:rPr>
          <w:color w:val="000000" w:themeColor="text1"/>
        </w:rPr>
        <w:t>.</w:t>
      </w:r>
    </w:p>
    <w:p w14:paraId="0173A61F" w14:textId="4521C7C4" w:rsidR="006037E4" w:rsidRPr="00646F13" w:rsidRDefault="006037E4" w:rsidP="00DA0BF1">
      <w:pPr>
        <w:pStyle w:val="NoSpacing"/>
        <w:keepNext/>
        <w:numPr>
          <w:ilvl w:val="0"/>
          <w:numId w:val="24"/>
        </w:numPr>
      </w:pPr>
      <w:r>
        <w:t>H</w:t>
      </w:r>
      <w:r w:rsidR="00E71424">
        <w:t>ow can I stay informed</w:t>
      </w:r>
      <w:r>
        <w:t xml:space="preserve">? </w:t>
      </w:r>
    </w:p>
    <w:p w14:paraId="4CB89188" w14:textId="574901B7" w:rsidR="00E556FA" w:rsidRPr="001C57AE" w:rsidRDefault="006037E4" w:rsidP="001C57AE">
      <w:pPr>
        <w:pStyle w:val="ListParagraph"/>
        <w:numPr>
          <w:ilvl w:val="3"/>
          <w:numId w:val="23"/>
        </w:numPr>
        <w:ind w:left="630"/>
        <w:rPr>
          <w:sz w:val="24"/>
        </w:rPr>
      </w:pPr>
      <w:r w:rsidRPr="001C57AE">
        <w:rPr>
          <w:u w:val="single"/>
        </w:rPr>
        <w:t>First</w:t>
      </w:r>
      <w:r>
        <w:t xml:space="preserve">, </w:t>
      </w:r>
      <w:r w:rsidR="00E71424">
        <w:t xml:space="preserve">visit and </w:t>
      </w:r>
      <w:r>
        <w:t xml:space="preserve">bookmark </w:t>
      </w:r>
      <w:hyperlink r:id="rId8" w:history="1">
        <w:r w:rsidR="00524E49" w:rsidRPr="001C57AE">
          <w:rPr>
            <w:rStyle w:val="Hyperlink"/>
            <w:b/>
            <w:i/>
          </w:rPr>
          <w:t>t</w:t>
        </w:r>
        <w:r w:rsidRPr="001C57AE">
          <w:rPr>
            <w:rStyle w:val="Hyperlink"/>
            <w:b/>
            <w:i/>
          </w:rPr>
          <w:t xml:space="preserve">his </w:t>
        </w:r>
        <w:r w:rsidR="001C57AE" w:rsidRPr="001C57AE">
          <w:rPr>
            <w:rStyle w:val="Hyperlink"/>
            <w:b/>
            <w:i/>
          </w:rPr>
          <w:t>L</w:t>
        </w:r>
        <w:r w:rsidR="001C57AE" w:rsidRPr="001C57AE">
          <w:rPr>
            <w:rStyle w:val="Hyperlink"/>
            <w:b/>
            <w:i/>
          </w:rPr>
          <w:t>ink</w:t>
        </w:r>
      </w:hyperlink>
      <w:r w:rsidR="001C57AE" w:rsidRPr="001C57AE">
        <w:rPr>
          <w:b/>
          <w:i/>
          <w:color w:val="000000" w:themeColor="text1"/>
        </w:rPr>
        <w:t>*</w:t>
      </w:r>
      <w:r w:rsidR="001C57AE">
        <w:rPr>
          <w:b/>
          <w:i/>
          <w:color w:val="000000" w:themeColor="text1"/>
        </w:rPr>
        <w:t>*</w:t>
      </w:r>
      <w:r w:rsidR="001C57AE" w:rsidRPr="001C57AE">
        <w:rPr>
          <w:b/>
          <w:i/>
          <w:color w:val="000000" w:themeColor="text1"/>
        </w:rPr>
        <w:t>.</w:t>
      </w:r>
      <w:r w:rsidR="001C57AE" w:rsidRPr="001C57AE">
        <w:rPr>
          <w:b/>
          <w:i/>
          <w:color w:val="C0504D" w:themeColor="accent2"/>
        </w:rPr>
        <w:t xml:space="preserve">  </w:t>
      </w:r>
      <w:r w:rsidR="00524E49">
        <w:t>It</w:t>
      </w:r>
      <w:r>
        <w:t xml:space="preserve"> will be the central public portal of information </w:t>
      </w:r>
      <w:r w:rsidR="0083379F">
        <w:t xml:space="preserve">for </w:t>
      </w:r>
      <w:r>
        <w:t xml:space="preserve">this initiative. </w:t>
      </w:r>
      <w:r w:rsidR="00E556FA">
        <w:t xml:space="preserve"> </w:t>
      </w:r>
    </w:p>
    <w:p w14:paraId="1614FCAD" w14:textId="0F2FFAA9" w:rsidR="00E556FA" w:rsidRDefault="000A02C3" w:rsidP="008A7EAB">
      <w:pPr>
        <w:pStyle w:val="ListParagraph"/>
        <w:numPr>
          <w:ilvl w:val="0"/>
          <w:numId w:val="23"/>
        </w:numPr>
        <w:ind w:left="630" w:hanging="270"/>
      </w:pPr>
      <w:r>
        <w:rPr>
          <w:u w:val="single"/>
        </w:rPr>
        <w:t>Second</w:t>
      </w:r>
      <w:r w:rsidR="006037E4">
        <w:t xml:space="preserve">, </w:t>
      </w:r>
      <w:r w:rsidR="0083379F">
        <w:t xml:space="preserve">press releases will be drafted and distributed so that local </w:t>
      </w:r>
      <w:r w:rsidR="00E66C4B">
        <w:t xml:space="preserve">newsletters and </w:t>
      </w:r>
      <w:r w:rsidR="0083379F">
        <w:t xml:space="preserve">newspapers can publish timely information </w:t>
      </w:r>
      <w:r w:rsidR="00DF15B2">
        <w:t xml:space="preserve">for their readers </w:t>
      </w:r>
      <w:r w:rsidR="0083379F">
        <w:t>during the course of the initiative.</w:t>
      </w:r>
      <w:r w:rsidR="00E556FA">
        <w:t xml:space="preserve"> </w:t>
      </w:r>
    </w:p>
    <w:p w14:paraId="3E2E481F" w14:textId="3303A375" w:rsidR="00E556FA" w:rsidRDefault="000A02C3" w:rsidP="008A7EAB">
      <w:pPr>
        <w:pStyle w:val="ListParagraph"/>
        <w:numPr>
          <w:ilvl w:val="0"/>
          <w:numId w:val="23"/>
        </w:numPr>
        <w:spacing w:after="120"/>
        <w:ind w:left="634" w:hanging="274"/>
      </w:pPr>
      <w:r>
        <w:rPr>
          <w:u w:val="single"/>
        </w:rPr>
        <w:t>Third</w:t>
      </w:r>
      <w:r w:rsidR="0083379F">
        <w:t xml:space="preserve">, </w:t>
      </w:r>
      <w:r w:rsidR="00B85F62">
        <w:t xml:space="preserve">any </w:t>
      </w:r>
      <w:r w:rsidR="00DF15B2">
        <w:t xml:space="preserve">future workshops or meetings will be announced on the webpage, in addition to any other opportunities </w:t>
      </w:r>
      <w:r w:rsidR="005C7FD7">
        <w:t xml:space="preserve">for residents to contribute </w:t>
      </w:r>
      <w:r>
        <w:t>facts</w:t>
      </w:r>
      <w:r w:rsidR="005C7FD7">
        <w:t xml:space="preserve">, </w:t>
      </w:r>
      <w:r w:rsidR="00566F21">
        <w:t xml:space="preserve">opinions, </w:t>
      </w:r>
      <w:r w:rsidR="00782769">
        <w:t>photographs</w:t>
      </w:r>
      <w:r w:rsidR="005C7FD7">
        <w:t>, data</w:t>
      </w:r>
      <w:r w:rsidR="00566F21">
        <w:t>, etc</w:t>
      </w:r>
      <w:r w:rsidR="005C7FD7">
        <w:t>.</w:t>
      </w:r>
      <w:r w:rsidR="00E556FA">
        <w:t xml:space="preserve"> </w:t>
      </w:r>
    </w:p>
    <w:p w14:paraId="0ED4015C" w14:textId="6F445D9C" w:rsidR="00DF4BD7" w:rsidRDefault="00DF4BD7" w:rsidP="008A7EAB">
      <w:pPr>
        <w:pStyle w:val="NoSpacing"/>
        <w:numPr>
          <w:ilvl w:val="0"/>
          <w:numId w:val="24"/>
        </w:numPr>
      </w:pPr>
      <w:r w:rsidRPr="00646F13">
        <w:t xml:space="preserve">Who is </w:t>
      </w:r>
      <w:r>
        <w:t xml:space="preserve">leading this initiative? </w:t>
      </w:r>
    </w:p>
    <w:p w14:paraId="5965BFAF" w14:textId="22361DFD" w:rsidR="00DF38BA" w:rsidRPr="00524E49" w:rsidRDefault="00DF4BD7" w:rsidP="00DF4BD7">
      <w:pPr>
        <w:rPr>
          <w:color w:val="000000" w:themeColor="text1"/>
        </w:rPr>
      </w:pPr>
      <w:r>
        <w:t xml:space="preserve">This initiative is being guided by a </w:t>
      </w:r>
      <w:r w:rsidR="00DE718A">
        <w:t>Planning Board</w:t>
      </w:r>
      <w:r>
        <w:t xml:space="preserve"> </w:t>
      </w:r>
      <w:r w:rsidR="00DE718A">
        <w:t xml:space="preserve">subcommittee, with support from </w:t>
      </w:r>
      <w:r w:rsidR="00AB7EA1">
        <w:t>the Commissioners.</w:t>
      </w:r>
      <w:r>
        <w:t xml:space="preserve"> A full list of </w:t>
      </w:r>
      <w:r w:rsidR="00DE718A">
        <w:t xml:space="preserve">subcommittee </w:t>
      </w:r>
      <w:r w:rsidR="00C9600C">
        <w:t>participants is posted on the webpage</w:t>
      </w:r>
      <w:r>
        <w:t xml:space="preserve">. </w:t>
      </w:r>
      <w:r w:rsidR="00E37132">
        <w:t xml:space="preserve">The Commissioners have been updated regularly throughout the process. Last summer the findings of the study were heard by the Planning Board </w:t>
      </w:r>
      <w:r w:rsidR="00E37132" w:rsidRPr="00524E49">
        <w:rPr>
          <w:color w:val="000000" w:themeColor="text1"/>
        </w:rPr>
        <w:t>and adopted as the Board’s recommendations for amending Borough Code. Subsequently</w:t>
      </w:r>
      <w:r w:rsidR="00524E49" w:rsidRPr="00524E49">
        <w:rPr>
          <w:color w:val="000000" w:themeColor="text1"/>
        </w:rPr>
        <w:t>,</w:t>
      </w:r>
      <w:r w:rsidR="00E37132" w:rsidRPr="00524E49">
        <w:rPr>
          <w:color w:val="000000" w:themeColor="text1"/>
        </w:rPr>
        <w:t xml:space="preserve"> </w:t>
      </w:r>
      <w:r w:rsidR="00524E49" w:rsidRPr="00524E49">
        <w:rPr>
          <w:color w:val="000000" w:themeColor="text1"/>
        </w:rPr>
        <w:t>at the request of the Borough, p</w:t>
      </w:r>
      <w:r w:rsidR="00AB7EA1" w:rsidRPr="00524E49">
        <w:rPr>
          <w:color w:val="000000" w:themeColor="text1"/>
        </w:rPr>
        <w:t>lanning experts T&amp;M Associates</w:t>
      </w:r>
      <w:r w:rsidR="00524E49" w:rsidRPr="00524E49">
        <w:rPr>
          <w:color w:val="000000" w:themeColor="text1"/>
        </w:rPr>
        <w:t xml:space="preserve"> have</w:t>
      </w:r>
      <w:r w:rsidR="00AB7EA1" w:rsidRPr="00524E49">
        <w:rPr>
          <w:color w:val="000000" w:themeColor="text1"/>
        </w:rPr>
        <w:t xml:space="preserve"> </w:t>
      </w:r>
      <w:r w:rsidR="00524E49" w:rsidRPr="00524E49">
        <w:rPr>
          <w:color w:val="000000" w:themeColor="text1"/>
        </w:rPr>
        <w:t>been asked to provide</w:t>
      </w:r>
      <w:r w:rsidR="00AB7EA1" w:rsidRPr="00524E49">
        <w:rPr>
          <w:color w:val="000000" w:themeColor="text1"/>
        </w:rPr>
        <w:t xml:space="preserve"> </w:t>
      </w:r>
      <w:r w:rsidR="00524E49" w:rsidRPr="00524E49">
        <w:rPr>
          <w:color w:val="000000" w:themeColor="text1"/>
        </w:rPr>
        <w:t xml:space="preserve">incidental </w:t>
      </w:r>
      <w:r w:rsidR="00AB7EA1" w:rsidRPr="00524E49">
        <w:rPr>
          <w:color w:val="000000" w:themeColor="text1"/>
        </w:rPr>
        <w:t>assistance to</w:t>
      </w:r>
      <w:r w:rsidR="0083379F" w:rsidRPr="00524E49">
        <w:rPr>
          <w:color w:val="000000" w:themeColor="text1"/>
        </w:rPr>
        <w:t xml:space="preserve"> </w:t>
      </w:r>
      <w:r w:rsidR="00E71424" w:rsidRPr="00524E49">
        <w:rPr>
          <w:color w:val="000000" w:themeColor="text1"/>
        </w:rPr>
        <w:t xml:space="preserve">the </w:t>
      </w:r>
      <w:r w:rsidR="00AB7EA1" w:rsidRPr="00524E49">
        <w:rPr>
          <w:color w:val="000000" w:themeColor="text1"/>
        </w:rPr>
        <w:t xml:space="preserve">Planning Board and the Commissioners with </w:t>
      </w:r>
      <w:r w:rsidR="00524E49" w:rsidRPr="00524E49">
        <w:rPr>
          <w:color w:val="000000" w:themeColor="text1"/>
        </w:rPr>
        <w:t>ordinance illustrations,</w:t>
      </w:r>
      <w:r w:rsidR="00AB7EA1" w:rsidRPr="00524E49">
        <w:rPr>
          <w:color w:val="000000" w:themeColor="text1"/>
        </w:rPr>
        <w:t xml:space="preserve"> </w:t>
      </w:r>
      <w:r w:rsidR="00524E49" w:rsidRPr="00524E49">
        <w:rPr>
          <w:color w:val="000000" w:themeColor="text1"/>
        </w:rPr>
        <w:t xml:space="preserve">presentation materials, </w:t>
      </w:r>
      <w:r w:rsidR="00E71424" w:rsidRPr="00524E49">
        <w:rPr>
          <w:color w:val="000000" w:themeColor="text1"/>
        </w:rPr>
        <w:t>webpage</w:t>
      </w:r>
      <w:r w:rsidR="00AB7EA1" w:rsidRPr="00524E49">
        <w:rPr>
          <w:color w:val="000000" w:themeColor="text1"/>
        </w:rPr>
        <w:t xml:space="preserve"> updates</w:t>
      </w:r>
      <w:r w:rsidR="00E71424" w:rsidRPr="00524E49">
        <w:rPr>
          <w:color w:val="000000" w:themeColor="text1"/>
        </w:rPr>
        <w:t xml:space="preserve">, </w:t>
      </w:r>
      <w:r w:rsidR="00524E49" w:rsidRPr="00524E49">
        <w:rPr>
          <w:color w:val="000000" w:themeColor="text1"/>
        </w:rPr>
        <w:t xml:space="preserve">and </w:t>
      </w:r>
      <w:r w:rsidR="00AB7EA1" w:rsidRPr="00524E49">
        <w:rPr>
          <w:color w:val="000000" w:themeColor="text1"/>
        </w:rPr>
        <w:t>research</w:t>
      </w:r>
      <w:r w:rsidR="00524E49" w:rsidRPr="00524E49">
        <w:rPr>
          <w:color w:val="000000" w:themeColor="text1"/>
        </w:rPr>
        <w:t>;</w:t>
      </w:r>
      <w:r w:rsidR="00AB7EA1" w:rsidRPr="00524E49">
        <w:rPr>
          <w:color w:val="000000" w:themeColor="text1"/>
        </w:rPr>
        <w:t xml:space="preserve"> </w:t>
      </w:r>
      <w:r w:rsidR="00524E49" w:rsidRPr="00524E49">
        <w:rPr>
          <w:color w:val="000000" w:themeColor="text1"/>
        </w:rPr>
        <w:t xml:space="preserve">supporting </w:t>
      </w:r>
      <w:r w:rsidR="00AB7EA1" w:rsidRPr="00524E49">
        <w:rPr>
          <w:color w:val="000000" w:themeColor="text1"/>
        </w:rPr>
        <w:t>the office of the Borough administrator and the Planning Board counsel</w:t>
      </w:r>
      <w:r w:rsidR="00524E49" w:rsidRPr="00524E49">
        <w:rPr>
          <w:color w:val="000000" w:themeColor="text1"/>
        </w:rPr>
        <w:t>.</w:t>
      </w:r>
    </w:p>
    <w:p w14:paraId="4C8A45A7" w14:textId="79A511A6" w:rsidR="00646F13" w:rsidRPr="00524E49" w:rsidRDefault="00DE718A" w:rsidP="008A7EAB">
      <w:pPr>
        <w:pStyle w:val="NoSpacing"/>
        <w:keepNext/>
        <w:keepLines/>
        <w:numPr>
          <w:ilvl w:val="0"/>
          <w:numId w:val="24"/>
        </w:numPr>
        <w:rPr>
          <w:color w:val="000000" w:themeColor="text1"/>
        </w:rPr>
      </w:pPr>
      <w:r w:rsidRPr="00524E49">
        <w:rPr>
          <w:color w:val="000000" w:themeColor="text1"/>
        </w:rPr>
        <w:t xml:space="preserve">Are other </w:t>
      </w:r>
      <w:r w:rsidR="00646F13" w:rsidRPr="00524E49">
        <w:rPr>
          <w:color w:val="000000" w:themeColor="text1"/>
        </w:rPr>
        <w:t>towns facing similar issues?</w:t>
      </w:r>
    </w:p>
    <w:p w14:paraId="7AD5DE15" w14:textId="2B8C5ACB" w:rsidR="001C57AE" w:rsidRDefault="008D1C85" w:rsidP="008A7EAB">
      <w:pPr>
        <w:keepNext/>
        <w:keepLines/>
      </w:pPr>
      <w:r w:rsidRPr="00524E49">
        <w:rPr>
          <w:color w:val="000000" w:themeColor="text1"/>
        </w:rPr>
        <w:t xml:space="preserve">Many </w:t>
      </w:r>
      <w:r w:rsidR="0083379F" w:rsidRPr="00524E49">
        <w:rPr>
          <w:color w:val="000000" w:themeColor="text1"/>
        </w:rPr>
        <w:t xml:space="preserve">cities and </w:t>
      </w:r>
      <w:r w:rsidRPr="00524E49">
        <w:rPr>
          <w:color w:val="000000" w:themeColor="text1"/>
        </w:rPr>
        <w:t>towns throughout the country</w:t>
      </w:r>
      <w:r w:rsidR="00C9600C" w:rsidRPr="00524E49">
        <w:rPr>
          <w:color w:val="000000" w:themeColor="text1"/>
        </w:rPr>
        <w:t xml:space="preserve"> and in New Jersey </w:t>
      </w:r>
      <w:r w:rsidRPr="00524E49">
        <w:rPr>
          <w:color w:val="000000" w:themeColor="text1"/>
        </w:rPr>
        <w:t xml:space="preserve">are facing similar issues; </w:t>
      </w:r>
      <w:r w:rsidR="00110393" w:rsidRPr="00524E49">
        <w:rPr>
          <w:color w:val="000000" w:themeColor="text1"/>
        </w:rPr>
        <w:t>Haddonfiled</w:t>
      </w:r>
      <w:r w:rsidRPr="00524E49">
        <w:rPr>
          <w:color w:val="000000" w:themeColor="text1"/>
        </w:rPr>
        <w:t xml:space="preserve"> is not alone. </w:t>
      </w:r>
      <w:r w:rsidR="0083379F" w:rsidRPr="00524E49">
        <w:rPr>
          <w:color w:val="000000" w:themeColor="text1"/>
        </w:rPr>
        <w:t>Articles and c</w:t>
      </w:r>
      <w:r w:rsidRPr="00524E49">
        <w:rPr>
          <w:color w:val="000000" w:themeColor="text1"/>
        </w:rPr>
        <w:t xml:space="preserve">ase studies </w:t>
      </w:r>
      <w:r w:rsidR="00C9600C" w:rsidRPr="00524E49">
        <w:rPr>
          <w:color w:val="000000" w:themeColor="text1"/>
        </w:rPr>
        <w:t xml:space="preserve">highlighting </w:t>
      </w:r>
      <w:r w:rsidR="0083379F" w:rsidRPr="00524E49">
        <w:rPr>
          <w:color w:val="000000" w:themeColor="text1"/>
        </w:rPr>
        <w:t xml:space="preserve">experiences </w:t>
      </w:r>
      <w:r w:rsidRPr="00524E49">
        <w:rPr>
          <w:color w:val="000000" w:themeColor="text1"/>
        </w:rPr>
        <w:t xml:space="preserve">and practices from other towns facing similar issues will be </w:t>
      </w:r>
      <w:r w:rsidR="0083379F" w:rsidRPr="00524E49">
        <w:rPr>
          <w:color w:val="000000" w:themeColor="text1"/>
        </w:rPr>
        <w:t xml:space="preserve">consulted </w:t>
      </w:r>
      <w:r w:rsidRPr="00524E49">
        <w:rPr>
          <w:color w:val="000000" w:themeColor="text1"/>
        </w:rPr>
        <w:t>and</w:t>
      </w:r>
      <w:r w:rsidR="0083379F" w:rsidRPr="00524E49">
        <w:rPr>
          <w:color w:val="000000" w:themeColor="text1"/>
        </w:rPr>
        <w:t xml:space="preserve"> </w:t>
      </w:r>
      <w:r w:rsidR="003F02EC" w:rsidRPr="00524E49">
        <w:rPr>
          <w:color w:val="000000" w:themeColor="text1"/>
        </w:rPr>
        <w:t xml:space="preserve">may </w:t>
      </w:r>
      <w:r w:rsidRPr="00524E49">
        <w:rPr>
          <w:color w:val="000000" w:themeColor="text1"/>
        </w:rPr>
        <w:t xml:space="preserve">inform the process. </w:t>
      </w:r>
      <w:r w:rsidR="003F02EC" w:rsidRPr="00524E49">
        <w:rPr>
          <w:color w:val="000000" w:themeColor="text1"/>
        </w:rPr>
        <w:t xml:space="preserve">Look for the “Research” section on the webpage, which will include links to these </w:t>
      </w:r>
      <w:r w:rsidR="00DE718A" w:rsidRPr="00524E49">
        <w:rPr>
          <w:color w:val="000000" w:themeColor="text1"/>
        </w:rPr>
        <w:t>references and resources</w:t>
      </w:r>
      <w:r w:rsidR="003F02EC">
        <w:t xml:space="preserve">. </w:t>
      </w:r>
      <w:r w:rsidR="00904155">
        <w:t xml:space="preserve"> </w:t>
      </w:r>
    </w:p>
    <w:p w14:paraId="275DFEE7" w14:textId="26D3A319" w:rsidR="0083379F" w:rsidRPr="001C57AE" w:rsidRDefault="001C57AE" w:rsidP="00DF38BA">
      <w:pPr>
        <w:rPr>
          <w:sz w:val="18"/>
          <w:szCs w:val="18"/>
        </w:rPr>
      </w:pPr>
      <w:r>
        <w:rPr>
          <w:sz w:val="18"/>
          <w:szCs w:val="18"/>
        </w:rPr>
        <w:t>*</w:t>
      </w:r>
      <w:r w:rsidRPr="001C57AE">
        <w:rPr>
          <w:sz w:val="18"/>
          <w:szCs w:val="18"/>
        </w:rPr>
        <w:t>*</w:t>
      </w:r>
      <w:r w:rsidRPr="001C57AE">
        <w:rPr>
          <w:sz w:val="18"/>
          <w:szCs w:val="18"/>
        </w:rPr>
        <w:t>(</w:t>
      </w:r>
      <w:hyperlink r:id="rId9" w:history="1">
        <w:r w:rsidRPr="001C57AE">
          <w:rPr>
            <w:rStyle w:val="Hyperlink"/>
            <w:sz w:val="18"/>
            <w:szCs w:val="18"/>
          </w:rPr>
          <w:t>http://www.haddonfieldnj.org/boards_and_committees/planning_board/planning_board_land_use_sub-comittee.php</w:t>
        </w:r>
      </w:hyperlink>
      <w:r w:rsidRPr="001C57AE">
        <w:rPr>
          <w:sz w:val="18"/>
          <w:szCs w:val="18"/>
        </w:rPr>
        <w:t>)</w:t>
      </w:r>
    </w:p>
    <w:p w14:paraId="5C08A0D5" w14:textId="77777777" w:rsidR="00920143" w:rsidRDefault="00920143" w:rsidP="00920143">
      <w:pPr>
        <w:jc w:val="center"/>
        <w:rPr>
          <w:i/>
        </w:rPr>
      </w:pPr>
    </w:p>
    <w:sectPr w:rsidR="00920143" w:rsidSect="0081555B">
      <w:headerReference w:type="default" r:id="rId10"/>
      <w:footerReference w:type="default" r:id="rId11"/>
      <w:pgSz w:w="12240" w:h="15840"/>
      <w:pgMar w:top="1152" w:right="1440" w:bottom="115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FB0E8" w14:textId="77777777" w:rsidR="00666D83" w:rsidRDefault="00666D83" w:rsidP="00532E9E">
      <w:pPr>
        <w:spacing w:after="0" w:line="240" w:lineRule="auto"/>
      </w:pPr>
      <w:r>
        <w:separator/>
      </w:r>
    </w:p>
  </w:endnote>
  <w:endnote w:type="continuationSeparator" w:id="0">
    <w:p w14:paraId="6FBEA14B" w14:textId="77777777" w:rsidR="00666D83" w:rsidRDefault="00666D83" w:rsidP="0053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Roman">
    <w:panose1 w:val="0000050000000002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0E4B" w14:textId="026CA5D5" w:rsidR="00B21A74" w:rsidRPr="00566F21" w:rsidRDefault="00566F21" w:rsidP="00DA0BF1">
    <w:pPr>
      <w:spacing w:before="120"/>
      <w:jc w:val="center"/>
      <w:rPr>
        <w:rFonts w:cs="Arial"/>
        <w:b/>
        <w:sz w:val="24"/>
        <w:szCs w:val="24"/>
      </w:rPr>
    </w:pPr>
    <w:r w:rsidRPr="00566F21">
      <w:rPr>
        <w:rFonts w:cs="Arial"/>
        <w:b/>
        <w:sz w:val="24"/>
        <w:szCs w:val="24"/>
      </w:rPr>
      <w:t>www.</w:t>
    </w:r>
    <w:r w:rsidR="00187E5C">
      <w:rPr>
        <w:rFonts w:cs="Arial"/>
        <w:b/>
        <w:sz w:val="24"/>
        <w:szCs w:val="24"/>
      </w:rPr>
      <w:t>haddonfield</w:t>
    </w:r>
    <w:r w:rsidR="00024818">
      <w:rPr>
        <w:rFonts w:cs="Arial"/>
        <w:b/>
        <w:sz w:val="24"/>
        <w:szCs w:val="24"/>
      </w:rPr>
      <w:t>nj</w:t>
    </w:r>
    <w:r w:rsidRPr="00566F21">
      <w:rPr>
        <w:rFonts w:cs="Arial"/>
        <w:b/>
        <w:sz w:val="24"/>
        <w:szCs w:val="24"/>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159A9" w14:textId="77777777" w:rsidR="00666D83" w:rsidRDefault="00666D83" w:rsidP="00532E9E">
      <w:pPr>
        <w:spacing w:after="0" w:line="240" w:lineRule="auto"/>
      </w:pPr>
      <w:r>
        <w:separator/>
      </w:r>
    </w:p>
  </w:footnote>
  <w:footnote w:type="continuationSeparator" w:id="0">
    <w:p w14:paraId="3B92D47A" w14:textId="77777777" w:rsidR="00666D83" w:rsidRDefault="00666D83" w:rsidP="0053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FF95" w14:textId="4743F442" w:rsidR="00EC70E7" w:rsidRPr="00BD0C30" w:rsidRDefault="00EC70E7" w:rsidP="00E077CD">
    <w:pPr>
      <w:pStyle w:val="Header"/>
      <w:tabs>
        <w:tab w:val="clear" w:pos="9360"/>
        <w:tab w:val="left" w:pos="5392"/>
      </w:tabs>
      <w:spacing w:after="240"/>
      <w:jc w:val="center"/>
      <w:rPr>
        <w:rFonts w:cs="Courier New"/>
        <w:b/>
        <w:color w:val="548DD4" w:themeColor="text2" w:themeTint="99"/>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748"/>
    <w:multiLevelType w:val="hybridMultilevel"/>
    <w:tmpl w:val="B88EACD4"/>
    <w:lvl w:ilvl="0" w:tplc="F6EA33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606F"/>
    <w:multiLevelType w:val="hybridMultilevel"/>
    <w:tmpl w:val="826AB7E6"/>
    <w:lvl w:ilvl="0" w:tplc="2F88E8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4373"/>
    <w:multiLevelType w:val="hybridMultilevel"/>
    <w:tmpl w:val="AF3AE142"/>
    <w:lvl w:ilvl="0" w:tplc="D1820626">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3770"/>
    <w:multiLevelType w:val="hybridMultilevel"/>
    <w:tmpl w:val="21EE08FA"/>
    <w:lvl w:ilvl="0" w:tplc="DCF8BC98">
      <w:start w:val="1"/>
      <w:numFmt w:val="bullet"/>
      <w:lvlText w:val=""/>
      <w:lvlJc w:val="left"/>
      <w:pPr>
        <w:ind w:left="720" w:hanging="360"/>
      </w:pPr>
      <w:rPr>
        <w:rFonts w:ascii="Symbol" w:hAnsi="Symbol" w:hint="default"/>
        <w:b w:val="0"/>
        <w:i w:val="0"/>
        <w:color w:val="000000" w:themeColor="text1"/>
        <w:position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27C82"/>
    <w:multiLevelType w:val="hybridMultilevel"/>
    <w:tmpl w:val="A7C23C4C"/>
    <w:lvl w:ilvl="0" w:tplc="C266739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9D1237"/>
    <w:multiLevelType w:val="hybridMultilevel"/>
    <w:tmpl w:val="FF2287DE"/>
    <w:lvl w:ilvl="0" w:tplc="DCF8BC98">
      <w:start w:val="1"/>
      <w:numFmt w:val="bullet"/>
      <w:lvlText w:val=""/>
      <w:lvlJc w:val="left"/>
      <w:pPr>
        <w:ind w:left="720" w:hanging="360"/>
      </w:pPr>
      <w:rPr>
        <w:rFonts w:ascii="Symbol" w:hAnsi="Symbol" w:hint="default"/>
        <w:b w:val="0"/>
        <w:i w:val="0"/>
        <w:color w:val="000000" w:themeColor="text1"/>
        <w:position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22A7B"/>
    <w:multiLevelType w:val="hybridMultilevel"/>
    <w:tmpl w:val="E06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12F54"/>
    <w:multiLevelType w:val="hybridMultilevel"/>
    <w:tmpl w:val="56A0A8DC"/>
    <w:lvl w:ilvl="0" w:tplc="10E6AB24">
      <w:start w:val="1"/>
      <w:numFmt w:val="bullet"/>
      <w:pStyle w:val="ListParagraph"/>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A1EFD"/>
    <w:multiLevelType w:val="hybridMultilevel"/>
    <w:tmpl w:val="184CA3FC"/>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00C12"/>
    <w:multiLevelType w:val="hybridMultilevel"/>
    <w:tmpl w:val="929CD83E"/>
    <w:lvl w:ilvl="0" w:tplc="04090011">
      <w:start w:val="1"/>
      <w:numFmt w:val="decimal"/>
      <w:lvlText w:val="%1)"/>
      <w:lvlJc w:val="left"/>
      <w:pPr>
        <w:ind w:left="720" w:hanging="360"/>
      </w:pPr>
      <w:rPr>
        <w:rFonts w:hint="default"/>
      </w:rPr>
    </w:lvl>
    <w:lvl w:ilvl="1" w:tplc="4CE2E568" w:tentative="1">
      <w:start w:val="1"/>
      <w:numFmt w:val="bullet"/>
      <w:lvlText w:val="•"/>
      <w:lvlJc w:val="left"/>
      <w:pPr>
        <w:tabs>
          <w:tab w:val="num" w:pos="1440"/>
        </w:tabs>
        <w:ind w:left="1440" w:hanging="360"/>
      </w:pPr>
      <w:rPr>
        <w:rFonts w:ascii="Arial" w:hAnsi="Arial" w:hint="default"/>
      </w:rPr>
    </w:lvl>
    <w:lvl w:ilvl="2" w:tplc="7586FB68" w:tentative="1">
      <w:start w:val="1"/>
      <w:numFmt w:val="bullet"/>
      <w:lvlText w:val="•"/>
      <w:lvlJc w:val="left"/>
      <w:pPr>
        <w:tabs>
          <w:tab w:val="num" w:pos="2160"/>
        </w:tabs>
        <w:ind w:left="2160" w:hanging="360"/>
      </w:pPr>
      <w:rPr>
        <w:rFonts w:ascii="Arial" w:hAnsi="Arial" w:hint="default"/>
      </w:rPr>
    </w:lvl>
    <w:lvl w:ilvl="3" w:tplc="4F06F9AA" w:tentative="1">
      <w:start w:val="1"/>
      <w:numFmt w:val="bullet"/>
      <w:lvlText w:val="•"/>
      <w:lvlJc w:val="left"/>
      <w:pPr>
        <w:tabs>
          <w:tab w:val="num" w:pos="2880"/>
        </w:tabs>
        <w:ind w:left="2880" w:hanging="360"/>
      </w:pPr>
      <w:rPr>
        <w:rFonts w:ascii="Arial" w:hAnsi="Arial" w:hint="default"/>
      </w:rPr>
    </w:lvl>
    <w:lvl w:ilvl="4" w:tplc="B0203B04" w:tentative="1">
      <w:start w:val="1"/>
      <w:numFmt w:val="bullet"/>
      <w:lvlText w:val="•"/>
      <w:lvlJc w:val="left"/>
      <w:pPr>
        <w:tabs>
          <w:tab w:val="num" w:pos="3600"/>
        </w:tabs>
        <w:ind w:left="3600" w:hanging="360"/>
      </w:pPr>
      <w:rPr>
        <w:rFonts w:ascii="Arial" w:hAnsi="Arial" w:hint="default"/>
      </w:rPr>
    </w:lvl>
    <w:lvl w:ilvl="5" w:tplc="8B0E0DDA" w:tentative="1">
      <w:start w:val="1"/>
      <w:numFmt w:val="bullet"/>
      <w:lvlText w:val="•"/>
      <w:lvlJc w:val="left"/>
      <w:pPr>
        <w:tabs>
          <w:tab w:val="num" w:pos="4320"/>
        </w:tabs>
        <w:ind w:left="4320" w:hanging="360"/>
      </w:pPr>
      <w:rPr>
        <w:rFonts w:ascii="Arial" w:hAnsi="Arial" w:hint="default"/>
      </w:rPr>
    </w:lvl>
    <w:lvl w:ilvl="6" w:tplc="B5E0DD5C" w:tentative="1">
      <w:start w:val="1"/>
      <w:numFmt w:val="bullet"/>
      <w:lvlText w:val="•"/>
      <w:lvlJc w:val="left"/>
      <w:pPr>
        <w:tabs>
          <w:tab w:val="num" w:pos="5040"/>
        </w:tabs>
        <w:ind w:left="5040" w:hanging="360"/>
      </w:pPr>
      <w:rPr>
        <w:rFonts w:ascii="Arial" w:hAnsi="Arial" w:hint="default"/>
      </w:rPr>
    </w:lvl>
    <w:lvl w:ilvl="7" w:tplc="D3BECC68" w:tentative="1">
      <w:start w:val="1"/>
      <w:numFmt w:val="bullet"/>
      <w:lvlText w:val="•"/>
      <w:lvlJc w:val="left"/>
      <w:pPr>
        <w:tabs>
          <w:tab w:val="num" w:pos="5760"/>
        </w:tabs>
        <w:ind w:left="5760" w:hanging="360"/>
      </w:pPr>
      <w:rPr>
        <w:rFonts w:ascii="Arial" w:hAnsi="Arial" w:hint="default"/>
      </w:rPr>
    </w:lvl>
    <w:lvl w:ilvl="8" w:tplc="4EC2FC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5E67BF"/>
    <w:multiLevelType w:val="hybridMultilevel"/>
    <w:tmpl w:val="AC80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3363C"/>
    <w:multiLevelType w:val="hybridMultilevel"/>
    <w:tmpl w:val="A99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63C"/>
    <w:multiLevelType w:val="hybridMultilevel"/>
    <w:tmpl w:val="2E1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D3DA6"/>
    <w:multiLevelType w:val="multilevel"/>
    <w:tmpl w:val="A9C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57064"/>
    <w:multiLevelType w:val="hybridMultilevel"/>
    <w:tmpl w:val="04CC8028"/>
    <w:lvl w:ilvl="0" w:tplc="162CDA74">
      <w:start w:val="1"/>
      <w:numFmt w:val="bullet"/>
      <w:lvlText w:val="•"/>
      <w:lvlJc w:val="left"/>
      <w:pPr>
        <w:tabs>
          <w:tab w:val="num" w:pos="720"/>
        </w:tabs>
        <w:ind w:left="720" w:hanging="360"/>
      </w:pPr>
      <w:rPr>
        <w:rFonts w:ascii="Arial" w:hAnsi="Arial" w:hint="default"/>
      </w:rPr>
    </w:lvl>
    <w:lvl w:ilvl="1" w:tplc="4CE2E568" w:tentative="1">
      <w:start w:val="1"/>
      <w:numFmt w:val="bullet"/>
      <w:lvlText w:val="•"/>
      <w:lvlJc w:val="left"/>
      <w:pPr>
        <w:tabs>
          <w:tab w:val="num" w:pos="1440"/>
        </w:tabs>
        <w:ind w:left="1440" w:hanging="360"/>
      </w:pPr>
      <w:rPr>
        <w:rFonts w:ascii="Arial" w:hAnsi="Arial" w:hint="default"/>
      </w:rPr>
    </w:lvl>
    <w:lvl w:ilvl="2" w:tplc="7586FB68" w:tentative="1">
      <w:start w:val="1"/>
      <w:numFmt w:val="bullet"/>
      <w:lvlText w:val="•"/>
      <w:lvlJc w:val="left"/>
      <w:pPr>
        <w:tabs>
          <w:tab w:val="num" w:pos="2160"/>
        </w:tabs>
        <w:ind w:left="2160" w:hanging="360"/>
      </w:pPr>
      <w:rPr>
        <w:rFonts w:ascii="Arial" w:hAnsi="Arial" w:hint="default"/>
      </w:rPr>
    </w:lvl>
    <w:lvl w:ilvl="3" w:tplc="4F06F9AA" w:tentative="1">
      <w:start w:val="1"/>
      <w:numFmt w:val="bullet"/>
      <w:lvlText w:val="•"/>
      <w:lvlJc w:val="left"/>
      <w:pPr>
        <w:tabs>
          <w:tab w:val="num" w:pos="2880"/>
        </w:tabs>
        <w:ind w:left="2880" w:hanging="360"/>
      </w:pPr>
      <w:rPr>
        <w:rFonts w:ascii="Arial" w:hAnsi="Arial" w:hint="default"/>
      </w:rPr>
    </w:lvl>
    <w:lvl w:ilvl="4" w:tplc="B0203B04" w:tentative="1">
      <w:start w:val="1"/>
      <w:numFmt w:val="bullet"/>
      <w:lvlText w:val="•"/>
      <w:lvlJc w:val="left"/>
      <w:pPr>
        <w:tabs>
          <w:tab w:val="num" w:pos="3600"/>
        </w:tabs>
        <w:ind w:left="3600" w:hanging="360"/>
      </w:pPr>
      <w:rPr>
        <w:rFonts w:ascii="Arial" w:hAnsi="Arial" w:hint="default"/>
      </w:rPr>
    </w:lvl>
    <w:lvl w:ilvl="5" w:tplc="8B0E0DDA" w:tentative="1">
      <w:start w:val="1"/>
      <w:numFmt w:val="bullet"/>
      <w:lvlText w:val="•"/>
      <w:lvlJc w:val="left"/>
      <w:pPr>
        <w:tabs>
          <w:tab w:val="num" w:pos="4320"/>
        </w:tabs>
        <w:ind w:left="4320" w:hanging="360"/>
      </w:pPr>
      <w:rPr>
        <w:rFonts w:ascii="Arial" w:hAnsi="Arial" w:hint="default"/>
      </w:rPr>
    </w:lvl>
    <w:lvl w:ilvl="6" w:tplc="B5E0DD5C" w:tentative="1">
      <w:start w:val="1"/>
      <w:numFmt w:val="bullet"/>
      <w:lvlText w:val="•"/>
      <w:lvlJc w:val="left"/>
      <w:pPr>
        <w:tabs>
          <w:tab w:val="num" w:pos="5040"/>
        </w:tabs>
        <w:ind w:left="5040" w:hanging="360"/>
      </w:pPr>
      <w:rPr>
        <w:rFonts w:ascii="Arial" w:hAnsi="Arial" w:hint="default"/>
      </w:rPr>
    </w:lvl>
    <w:lvl w:ilvl="7" w:tplc="D3BECC68" w:tentative="1">
      <w:start w:val="1"/>
      <w:numFmt w:val="bullet"/>
      <w:lvlText w:val="•"/>
      <w:lvlJc w:val="left"/>
      <w:pPr>
        <w:tabs>
          <w:tab w:val="num" w:pos="5760"/>
        </w:tabs>
        <w:ind w:left="5760" w:hanging="360"/>
      </w:pPr>
      <w:rPr>
        <w:rFonts w:ascii="Arial" w:hAnsi="Arial" w:hint="default"/>
      </w:rPr>
    </w:lvl>
    <w:lvl w:ilvl="8" w:tplc="4EC2FC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54155B"/>
    <w:multiLevelType w:val="hybridMultilevel"/>
    <w:tmpl w:val="DB9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12D1F"/>
    <w:multiLevelType w:val="hybridMultilevel"/>
    <w:tmpl w:val="5180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E06E1"/>
    <w:multiLevelType w:val="hybridMultilevel"/>
    <w:tmpl w:val="0D40D1D6"/>
    <w:lvl w:ilvl="0" w:tplc="DCF8BC98">
      <w:start w:val="1"/>
      <w:numFmt w:val="bullet"/>
      <w:lvlText w:val=""/>
      <w:lvlJc w:val="left"/>
      <w:pPr>
        <w:ind w:left="720" w:hanging="360"/>
      </w:pPr>
      <w:rPr>
        <w:rFonts w:ascii="Symbol" w:hAnsi="Symbol" w:hint="default"/>
        <w:b w:val="0"/>
        <w:i w:val="0"/>
        <w:color w:val="000000" w:themeColor="text1"/>
        <w:position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931D0"/>
    <w:multiLevelType w:val="multilevel"/>
    <w:tmpl w:val="769A8B6A"/>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9" w15:restartNumberingAfterBreak="0">
    <w:nsid w:val="636441FA"/>
    <w:multiLevelType w:val="hybridMultilevel"/>
    <w:tmpl w:val="987412FC"/>
    <w:lvl w:ilvl="0" w:tplc="C9BCC62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F1C93"/>
    <w:multiLevelType w:val="hybridMultilevel"/>
    <w:tmpl w:val="F7DAF7A4"/>
    <w:lvl w:ilvl="0" w:tplc="DCF8BC98">
      <w:start w:val="1"/>
      <w:numFmt w:val="bullet"/>
      <w:lvlText w:val=""/>
      <w:lvlJc w:val="left"/>
      <w:pPr>
        <w:ind w:left="720" w:hanging="360"/>
      </w:pPr>
      <w:rPr>
        <w:rFonts w:ascii="Symbol" w:hAnsi="Symbol" w:hint="default"/>
        <w:b w:val="0"/>
        <w:i w:val="0"/>
        <w:color w:val="000000" w:themeColor="text1"/>
        <w:position w:val="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7E52"/>
    <w:multiLevelType w:val="hybridMultilevel"/>
    <w:tmpl w:val="A972EA20"/>
    <w:lvl w:ilvl="0" w:tplc="2F88E87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A336C"/>
    <w:multiLevelType w:val="hybridMultilevel"/>
    <w:tmpl w:val="E5A8E2D8"/>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15:restartNumberingAfterBreak="0">
    <w:nsid w:val="797428BE"/>
    <w:multiLevelType w:val="hybridMultilevel"/>
    <w:tmpl w:val="74BE397C"/>
    <w:lvl w:ilvl="0" w:tplc="29169696">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90ADA"/>
    <w:multiLevelType w:val="hybridMultilevel"/>
    <w:tmpl w:val="B1F23604"/>
    <w:lvl w:ilvl="0" w:tplc="8886F4F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8111B4"/>
    <w:multiLevelType w:val="hybridMultilevel"/>
    <w:tmpl w:val="CFBE246C"/>
    <w:lvl w:ilvl="0" w:tplc="B5226390">
      <w:start w:val="1"/>
      <w:numFmt w:val="bullet"/>
      <w:lvlText w:val=""/>
      <w:lvlJc w:val="left"/>
      <w:pPr>
        <w:ind w:left="540" w:hanging="360"/>
      </w:pPr>
      <w:rPr>
        <w:rFonts w:ascii="Symbol" w:eastAsia="Symbol" w:hAnsi="Symbol" w:hint="default"/>
        <w:w w:val="100"/>
        <w:sz w:val="18"/>
        <w:szCs w:val="18"/>
      </w:rPr>
    </w:lvl>
    <w:lvl w:ilvl="1" w:tplc="F74E249E">
      <w:start w:val="1"/>
      <w:numFmt w:val="bullet"/>
      <w:lvlText w:val="•"/>
      <w:lvlJc w:val="left"/>
      <w:pPr>
        <w:ind w:left="1222" w:hanging="360"/>
      </w:pPr>
      <w:rPr>
        <w:rFonts w:hint="default"/>
      </w:rPr>
    </w:lvl>
    <w:lvl w:ilvl="2" w:tplc="0A64DE0E">
      <w:start w:val="1"/>
      <w:numFmt w:val="bullet"/>
      <w:lvlText w:val="•"/>
      <w:lvlJc w:val="left"/>
      <w:pPr>
        <w:ind w:left="1905" w:hanging="360"/>
      </w:pPr>
      <w:rPr>
        <w:rFonts w:hint="default"/>
      </w:rPr>
    </w:lvl>
    <w:lvl w:ilvl="3" w:tplc="5072A8E4">
      <w:start w:val="1"/>
      <w:numFmt w:val="bullet"/>
      <w:lvlText w:val="•"/>
      <w:lvlJc w:val="left"/>
      <w:pPr>
        <w:ind w:left="2588" w:hanging="360"/>
      </w:pPr>
      <w:rPr>
        <w:rFonts w:hint="default"/>
      </w:rPr>
    </w:lvl>
    <w:lvl w:ilvl="4" w:tplc="DDA0D796">
      <w:start w:val="1"/>
      <w:numFmt w:val="bullet"/>
      <w:lvlText w:val="•"/>
      <w:lvlJc w:val="left"/>
      <w:pPr>
        <w:ind w:left="3270" w:hanging="360"/>
      </w:pPr>
      <w:rPr>
        <w:rFonts w:hint="default"/>
      </w:rPr>
    </w:lvl>
    <w:lvl w:ilvl="5" w:tplc="38C42D6C">
      <w:start w:val="1"/>
      <w:numFmt w:val="bullet"/>
      <w:lvlText w:val="•"/>
      <w:lvlJc w:val="left"/>
      <w:pPr>
        <w:ind w:left="3953" w:hanging="360"/>
      </w:pPr>
      <w:rPr>
        <w:rFonts w:hint="default"/>
      </w:rPr>
    </w:lvl>
    <w:lvl w:ilvl="6" w:tplc="007CD536">
      <w:start w:val="1"/>
      <w:numFmt w:val="bullet"/>
      <w:lvlText w:val="•"/>
      <w:lvlJc w:val="left"/>
      <w:pPr>
        <w:ind w:left="4636" w:hanging="360"/>
      </w:pPr>
      <w:rPr>
        <w:rFonts w:hint="default"/>
      </w:rPr>
    </w:lvl>
    <w:lvl w:ilvl="7" w:tplc="0F50C19E">
      <w:start w:val="1"/>
      <w:numFmt w:val="bullet"/>
      <w:lvlText w:val="•"/>
      <w:lvlJc w:val="left"/>
      <w:pPr>
        <w:ind w:left="5318" w:hanging="360"/>
      </w:pPr>
      <w:rPr>
        <w:rFonts w:hint="default"/>
      </w:rPr>
    </w:lvl>
    <w:lvl w:ilvl="8" w:tplc="714CDAB6">
      <w:start w:val="1"/>
      <w:numFmt w:val="bullet"/>
      <w:lvlText w:val="•"/>
      <w:lvlJc w:val="left"/>
      <w:pPr>
        <w:ind w:left="6001" w:hanging="360"/>
      </w:pPr>
      <w:rPr>
        <w:rFonts w:hint="default"/>
      </w:rPr>
    </w:lvl>
  </w:abstractNum>
  <w:num w:numId="1">
    <w:abstractNumId w:val="18"/>
  </w:num>
  <w:num w:numId="2">
    <w:abstractNumId w:val="22"/>
  </w:num>
  <w:num w:numId="3">
    <w:abstractNumId w:val="13"/>
  </w:num>
  <w:num w:numId="4">
    <w:abstractNumId w:val="10"/>
  </w:num>
  <w:num w:numId="5">
    <w:abstractNumId w:val="16"/>
  </w:num>
  <w:num w:numId="6">
    <w:abstractNumId w:val="11"/>
  </w:num>
  <w:num w:numId="7">
    <w:abstractNumId w:val="19"/>
  </w:num>
  <w:num w:numId="8">
    <w:abstractNumId w:val="7"/>
  </w:num>
  <w:num w:numId="9">
    <w:abstractNumId w:val="25"/>
  </w:num>
  <w:num w:numId="10">
    <w:abstractNumId w:val="15"/>
  </w:num>
  <w:num w:numId="11">
    <w:abstractNumId w:val="23"/>
  </w:num>
  <w:num w:numId="12">
    <w:abstractNumId w:val="5"/>
  </w:num>
  <w:num w:numId="13">
    <w:abstractNumId w:val="20"/>
  </w:num>
  <w:num w:numId="14">
    <w:abstractNumId w:val="3"/>
  </w:num>
  <w:num w:numId="15">
    <w:abstractNumId w:val="2"/>
  </w:num>
  <w:num w:numId="16">
    <w:abstractNumId w:val="17"/>
  </w:num>
  <w:num w:numId="17">
    <w:abstractNumId w:val="0"/>
  </w:num>
  <w:num w:numId="18">
    <w:abstractNumId w:val="1"/>
  </w:num>
  <w:num w:numId="19">
    <w:abstractNumId w:val="8"/>
  </w:num>
  <w:num w:numId="20">
    <w:abstractNumId w:val="21"/>
  </w:num>
  <w:num w:numId="21">
    <w:abstractNumId w:val="4"/>
  </w:num>
  <w:num w:numId="22">
    <w:abstractNumId w:val="6"/>
  </w:num>
  <w:num w:numId="23">
    <w:abstractNumId w:val="12"/>
  </w:num>
  <w:num w:numId="24">
    <w:abstractNumId w:val="24"/>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0C"/>
    <w:rsid w:val="00000D18"/>
    <w:rsid w:val="00000D88"/>
    <w:rsid w:val="00001ACC"/>
    <w:rsid w:val="00003557"/>
    <w:rsid w:val="000126B4"/>
    <w:rsid w:val="00017D8A"/>
    <w:rsid w:val="00024818"/>
    <w:rsid w:val="000323D6"/>
    <w:rsid w:val="00032DA1"/>
    <w:rsid w:val="0003617E"/>
    <w:rsid w:val="00047683"/>
    <w:rsid w:val="00052BF6"/>
    <w:rsid w:val="0005512C"/>
    <w:rsid w:val="0006147A"/>
    <w:rsid w:val="0006465B"/>
    <w:rsid w:val="0007052C"/>
    <w:rsid w:val="00070555"/>
    <w:rsid w:val="000721E5"/>
    <w:rsid w:val="00076751"/>
    <w:rsid w:val="0008624E"/>
    <w:rsid w:val="000875B2"/>
    <w:rsid w:val="000A02C3"/>
    <w:rsid w:val="000A6AA4"/>
    <w:rsid w:val="000B41DC"/>
    <w:rsid w:val="000C24A4"/>
    <w:rsid w:val="000F1140"/>
    <w:rsid w:val="00105A91"/>
    <w:rsid w:val="001060A4"/>
    <w:rsid w:val="00110393"/>
    <w:rsid w:val="001104DB"/>
    <w:rsid w:val="00120C8C"/>
    <w:rsid w:val="00122976"/>
    <w:rsid w:val="001242A6"/>
    <w:rsid w:val="001264E7"/>
    <w:rsid w:val="001318D6"/>
    <w:rsid w:val="00144764"/>
    <w:rsid w:val="001533C1"/>
    <w:rsid w:val="001763B1"/>
    <w:rsid w:val="00185DF2"/>
    <w:rsid w:val="00187E5C"/>
    <w:rsid w:val="00191FBC"/>
    <w:rsid w:val="00196673"/>
    <w:rsid w:val="00197AE9"/>
    <w:rsid w:val="001A0932"/>
    <w:rsid w:val="001A0E5C"/>
    <w:rsid w:val="001A3E74"/>
    <w:rsid w:val="001A444C"/>
    <w:rsid w:val="001B03FE"/>
    <w:rsid w:val="001B0958"/>
    <w:rsid w:val="001B32BB"/>
    <w:rsid w:val="001C57AE"/>
    <w:rsid w:val="001D2C17"/>
    <w:rsid w:val="001D723D"/>
    <w:rsid w:val="001E1CD1"/>
    <w:rsid w:val="001E3284"/>
    <w:rsid w:val="001F41D5"/>
    <w:rsid w:val="002026CA"/>
    <w:rsid w:val="00207582"/>
    <w:rsid w:val="00211D8F"/>
    <w:rsid w:val="00212072"/>
    <w:rsid w:val="002164D6"/>
    <w:rsid w:val="00223E78"/>
    <w:rsid w:val="00226BE6"/>
    <w:rsid w:val="00227551"/>
    <w:rsid w:val="00227F05"/>
    <w:rsid w:val="00234FE6"/>
    <w:rsid w:val="002416D3"/>
    <w:rsid w:val="00241818"/>
    <w:rsid w:val="00243782"/>
    <w:rsid w:val="002559B1"/>
    <w:rsid w:val="002600C7"/>
    <w:rsid w:val="00260D4B"/>
    <w:rsid w:val="0026681E"/>
    <w:rsid w:val="00271737"/>
    <w:rsid w:val="00283A6C"/>
    <w:rsid w:val="00294BB9"/>
    <w:rsid w:val="00297241"/>
    <w:rsid w:val="002A3B9F"/>
    <w:rsid w:val="002A6926"/>
    <w:rsid w:val="002B4941"/>
    <w:rsid w:val="002B5AC6"/>
    <w:rsid w:val="002C5C77"/>
    <w:rsid w:val="002C64A6"/>
    <w:rsid w:val="002D1202"/>
    <w:rsid w:val="002D4B76"/>
    <w:rsid w:val="002D61BE"/>
    <w:rsid w:val="002D719B"/>
    <w:rsid w:val="002F64BE"/>
    <w:rsid w:val="002F730A"/>
    <w:rsid w:val="0030165E"/>
    <w:rsid w:val="00316771"/>
    <w:rsid w:val="003205C5"/>
    <w:rsid w:val="0032254D"/>
    <w:rsid w:val="00324195"/>
    <w:rsid w:val="00327838"/>
    <w:rsid w:val="00334091"/>
    <w:rsid w:val="00334133"/>
    <w:rsid w:val="00340F89"/>
    <w:rsid w:val="003425E9"/>
    <w:rsid w:val="003427D0"/>
    <w:rsid w:val="00346938"/>
    <w:rsid w:val="00347F86"/>
    <w:rsid w:val="003515EA"/>
    <w:rsid w:val="003533D2"/>
    <w:rsid w:val="003554FC"/>
    <w:rsid w:val="00357A67"/>
    <w:rsid w:val="00362C9D"/>
    <w:rsid w:val="003669DE"/>
    <w:rsid w:val="0037240B"/>
    <w:rsid w:val="003745C6"/>
    <w:rsid w:val="00376C84"/>
    <w:rsid w:val="00384B2E"/>
    <w:rsid w:val="00386C68"/>
    <w:rsid w:val="003931E7"/>
    <w:rsid w:val="003C65C3"/>
    <w:rsid w:val="003C6713"/>
    <w:rsid w:val="003D51CD"/>
    <w:rsid w:val="003D55A7"/>
    <w:rsid w:val="003F02EC"/>
    <w:rsid w:val="003F1A42"/>
    <w:rsid w:val="0040406E"/>
    <w:rsid w:val="0040655C"/>
    <w:rsid w:val="00415DAF"/>
    <w:rsid w:val="00417180"/>
    <w:rsid w:val="0044177C"/>
    <w:rsid w:val="00441C07"/>
    <w:rsid w:val="0044269F"/>
    <w:rsid w:val="004434CA"/>
    <w:rsid w:val="00443C91"/>
    <w:rsid w:val="00450C2F"/>
    <w:rsid w:val="00450F90"/>
    <w:rsid w:val="00451B9B"/>
    <w:rsid w:val="00451CEE"/>
    <w:rsid w:val="00453E7A"/>
    <w:rsid w:val="00463E77"/>
    <w:rsid w:val="0046435A"/>
    <w:rsid w:val="00466F56"/>
    <w:rsid w:val="00484CD9"/>
    <w:rsid w:val="00486D80"/>
    <w:rsid w:val="00497AB2"/>
    <w:rsid w:val="004A443B"/>
    <w:rsid w:val="004A7D0E"/>
    <w:rsid w:val="004B100C"/>
    <w:rsid w:val="004B1978"/>
    <w:rsid w:val="004B30EC"/>
    <w:rsid w:val="004C16F2"/>
    <w:rsid w:val="004C1A61"/>
    <w:rsid w:val="004C2E7B"/>
    <w:rsid w:val="004C4AC9"/>
    <w:rsid w:val="004C4F3D"/>
    <w:rsid w:val="004C6293"/>
    <w:rsid w:val="004C68BF"/>
    <w:rsid w:val="004D6500"/>
    <w:rsid w:val="004D76D8"/>
    <w:rsid w:val="004E2C34"/>
    <w:rsid w:val="004F72B3"/>
    <w:rsid w:val="00511DDF"/>
    <w:rsid w:val="0052083E"/>
    <w:rsid w:val="005217D4"/>
    <w:rsid w:val="00522146"/>
    <w:rsid w:val="005234F9"/>
    <w:rsid w:val="00524E49"/>
    <w:rsid w:val="00526154"/>
    <w:rsid w:val="00526838"/>
    <w:rsid w:val="00531852"/>
    <w:rsid w:val="00532E9E"/>
    <w:rsid w:val="00535912"/>
    <w:rsid w:val="00536A94"/>
    <w:rsid w:val="00541204"/>
    <w:rsid w:val="00541273"/>
    <w:rsid w:val="00543342"/>
    <w:rsid w:val="00543FC7"/>
    <w:rsid w:val="00547EF8"/>
    <w:rsid w:val="00554468"/>
    <w:rsid w:val="00554C07"/>
    <w:rsid w:val="00563A65"/>
    <w:rsid w:val="00566F21"/>
    <w:rsid w:val="00584699"/>
    <w:rsid w:val="00595F5A"/>
    <w:rsid w:val="005A4D01"/>
    <w:rsid w:val="005A61EE"/>
    <w:rsid w:val="005A7ECB"/>
    <w:rsid w:val="005C7FD7"/>
    <w:rsid w:val="005D46FF"/>
    <w:rsid w:val="005D6936"/>
    <w:rsid w:val="005E3E24"/>
    <w:rsid w:val="005E61A5"/>
    <w:rsid w:val="005F54CB"/>
    <w:rsid w:val="005F5E79"/>
    <w:rsid w:val="006037E4"/>
    <w:rsid w:val="00611DB1"/>
    <w:rsid w:val="00612047"/>
    <w:rsid w:val="00613C92"/>
    <w:rsid w:val="0063415D"/>
    <w:rsid w:val="0063570D"/>
    <w:rsid w:val="00640CE7"/>
    <w:rsid w:val="006431CE"/>
    <w:rsid w:val="0064393F"/>
    <w:rsid w:val="00645F4F"/>
    <w:rsid w:val="00645F61"/>
    <w:rsid w:val="00646F13"/>
    <w:rsid w:val="00647641"/>
    <w:rsid w:val="00647914"/>
    <w:rsid w:val="006541E3"/>
    <w:rsid w:val="00660DB6"/>
    <w:rsid w:val="006625AB"/>
    <w:rsid w:val="0066670C"/>
    <w:rsid w:val="00666D17"/>
    <w:rsid w:val="00666D83"/>
    <w:rsid w:val="0067255F"/>
    <w:rsid w:val="00674A07"/>
    <w:rsid w:val="00675A55"/>
    <w:rsid w:val="0068565F"/>
    <w:rsid w:val="00686F3E"/>
    <w:rsid w:val="006871E7"/>
    <w:rsid w:val="006904E8"/>
    <w:rsid w:val="006A1D13"/>
    <w:rsid w:val="006A3DCB"/>
    <w:rsid w:val="006A6017"/>
    <w:rsid w:val="006B4330"/>
    <w:rsid w:val="006C5A37"/>
    <w:rsid w:val="006C605E"/>
    <w:rsid w:val="006C71EF"/>
    <w:rsid w:val="006E5E1D"/>
    <w:rsid w:val="006F1D15"/>
    <w:rsid w:val="006F2177"/>
    <w:rsid w:val="006F57AD"/>
    <w:rsid w:val="006F613F"/>
    <w:rsid w:val="006F62C3"/>
    <w:rsid w:val="007163BF"/>
    <w:rsid w:val="00720574"/>
    <w:rsid w:val="00724EED"/>
    <w:rsid w:val="00726FD4"/>
    <w:rsid w:val="00727F05"/>
    <w:rsid w:val="0073062B"/>
    <w:rsid w:val="00731123"/>
    <w:rsid w:val="007343F2"/>
    <w:rsid w:val="0075340E"/>
    <w:rsid w:val="0076259D"/>
    <w:rsid w:val="007660F4"/>
    <w:rsid w:val="0077163D"/>
    <w:rsid w:val="00776384"/>
    <w:rsid w:val="007814E3"/>
    <w:rsid w:val="00782769"/>
    <w:rsid w:val="007870EC"/>
    <w:rsid w:val="00795DD1"/>
    <w:rsid w:val="007A73DA"/>
    <w:rsid w:val="007B09AF"/>
    <w:rsid w:val="007B28F0"/>
    <w:rsid w:val="007B5ECB"/>
    <w:rsid w:val="007C3A8A"/>
    <w:rsid w:val="007C7A86"/>
    <w:rsid w:val="007F02B6"/>
    <w:rsid w:val="007F082C"/>
    <w:rsid w:val="007F3E4E"/>
    <w:rsid w:val="008022C1"/>
    <w:rsid w:val="00802878"/>
    <w:rsid w:val="008071B4"/>
    <w:rsid w:val="00811EEC"/>
    <w:rsid w:val="00813306"/>
    <w:rsid w:val="00813C39"/>
    <w:rsid w:val="0081555B"/>
    <w:rsid w:val="0082018B"/>
    <w:rsid w:val="00821BD8"/>
    <w:rsid w:val="008220AF"/>
    <w:rsid w:val="0083321E"/>
    <w:rsid w:val="0083379F"/>
    <w:rsid w:val="00835315"/>
    <w:rsid w:val="0084064B"/>
    <w:rsid w:val="00840DA3"/>
    <w:rsid w:val="008411E5"/>
    <w:rsid w:val="00853F4E"/>
    <w:rsid w:val="00863671"/>
    <w:rsid w:val="00871707"/>
    <w:rsid w:val="00871FAC"/>
    <w:rsid w:val="008739F5"/>
    <w:rsid w:val="0089383E"/>
    <w:rsid w:val="00895F65"/>
    <w:rsid w:val="008A0367"/>
    <w:rsid w:val="008A412C"/>
    <w:rsid w:val="008A7EAB"/>
    <w:rsid w:val="008B066B"/>
    <w:rsid w:val="008B506C"/>
    <w:rsid w:val="008B759E"/>
    <w:rsid w:val="008C320D"/>
    <w:rsid w:val="008C3F52"/>
    <w:rsid w:val="008C67F5"/>
    <w:rsid w:val="008D1C85"/>
    <w:rsid w:val="008E0741"/>
    <w:rsid w:val="00901E99"/>
    <w:rsid w:val="00904155"/>
    <w:rsid w:val="00904AEB"/>
    <w:rsid w:val="0090501E"/>
    <w:rsid w:val="00920143"/>
    <w:rsid w:val="00920481"/>
    <w:rsid w:val="00922300"/>
    <w:rsid w:val="00931887"/>
    <w:rsid w:val="009337D3"/>
    <w:rsid w:val="00940213"/>
    <w:rsid w:val="00942C9E"/>
    <w:rsid w:val="00943417"/>
    <w:rsid w:val="0095404A"/>
    <w:rsid w:val="00954DE3"/>
    <w:rsid w:val="00955CCA"/>
    <w:rsid w:val="009746A3"/>
    <w:rsid w:val="009807AA"/>
    <w:rsid w:val="00991BBB"/>
    <w:rsid w:val="009A5B09"/>
    <w:rsid w:val="009A6FF9"/>
    <w:rsid w:val="009B5F0A"/>
    <w:rsid w:val="009C749C"/>
    <w:rsid w:val="009C7E27"/>
    <w:rsid w:val="009E1A45"/>
    <w:rsid w:val="009F2276"/>
    <w:rsid w:val="00A0056D"/>
    <w:rsid w:val="00A1099E"/>
    <w:rsid w:val="00A10FCE"/>
    <w:rsid w:val="00A12A5E"/>
    <w:rsid w:val="00A20371"/>
    <w:rsid w:val="00A2145F"/>
    <w:rsid w:val="00A221DD"/>
    <w:rsid w:val="00A33D31"/>
    <w:rsid w:val="00A42D14"/>
    <w:rsid w:val="00A444D7"/>
    <w:rsid w:val="00A46697"/>
    <w:rsid w:val="00A54302"/>
    <w:rsid w:val="00A54B1B"/>
    <w:rsid w:val="00A61BE8"/>
    <w:rsid w:val="00A705A0"/>
    <w:rsid w:val="00A75E14"/>
    <w:rsid w:val="00A75F96"/>
    <w:rsid w:val="00AB7EA1"/>
    <w:rsid w:val="00AC0C94"/>
    <w:rsid w:val="00AE32F7"/>
    <w:rsid w:val="00AE7CBA"/>
    <w:rsid w:val="00AF09E1"/>
    <w:rsid w:val="00AF1437"/>
    <w:rsid w:val="00AF2AC4"/>
    <w:rsid w:val="00B017BF"/>
    <w:rsid w:val="00B018AD"/>
    <w:rsid w:val="00B03394"/>
    <w:rsid w:val="00B06D91"/>
    <w:rsid w:val="00B1302D"/>
    <w:rsid w:val="00B13DDE"/>
    <w:rsid w:val="00B175C6"/>
    <w:rsid w:val="00B20F75"/>
    <w:rsid w:val="00B21A74"/>
    <w:rsid w:val="00B24BB6"/>
    <w:rsid w:val="00B25086"/>
    <w:rsid w:val="00B257C4"/>
    <w:rsid w:val="00B34F19"/>
    <w:rsid w:val="00B70EE1"/>
    <w:rsid w:val="00B82DE6"/>
    <w:rsid w:val="00B85F62"/>
    <w:rsid w:val="00B90222"/>
    <w:rsid w:val="00BA358F"/>
    <w:rsid w:val="00BA5C0F"/>
    <w:rsid w:val="00BA79B4"/>
    <w:rsid w:val="00BB34E7"/>
    <w:rsid w:val="00BB594A"/>
    <w:rsid w:val="00BB7AA2"/>
    <w:rsid w:val="00BC4F66"/>
    <w:rsid w:val="00BC55C2"/>
    <w:rsid w:val="00BD0C30"/>
    <w:rsid w:val="00BD1FD0"/>
    <w:rsid w:val="00BD7618"/>
    <w:rsid w:val="00BD77F8"/>
    <w:rsid w:val="00BE599E"/>
    <w:rsid w:val="00BE764B"/>
    <w:rsid w:val="00BF026E"/>
    <w:rsid w:val="00BF0293"/>
    <w:rsid w:val="00BF35B4"/>
    <w:rsid w:val="00BF4894"/>
    <w:rsid w:val="00BF676F"/>
    <w:rsid w:val="00C04891"/>
    <w:rsid w:val="00C10C7D"/>
    <w:rsid w:val="00C12208"/>
    <w:rsid w:val="00C1459E"/>
    <w:rsid w:val="00C162F6"/>
    <w:rsid w:val="00C16A33"/>
    <w:rsid w:val="00C2549C"/>
    <w:rsid w:val="00C32535"/>
    <w:rsid w:val="00C374E6"/>
    <w:rsid w:val="00C47C6D"/>
    <w:rsid w:val="00C51ABF"/>
    <w:rsid w:val="00C52BCB"/>
    <w:rsid w:val="00C566D3"/>
    <w:rsid w:val="00C61AF7"/>
    <w:rsid w:val="00C65096"/>
    <w:rsid w:val="00C70857"/>
    <w:rsid w:val="00C720A8"/>
    <w:rsid w:val="00C77288"/>
    <w:rsid w:val="00C93748"/>
    <w:rsid w:val="00C94802"/>
    <w:rsid w:val="00C9600C"/>
    <w:rsid w:val="00CA2C04"/>
    <w:rsid w:val="00CA3162"/>
    <w:rsid w:val="00CA6C1E"/>
    <w:rsid w:val="00CB5A35"/>
    <w:rsid w:val="00CC19D7"/>
    <w:rsid w:val="00CC47A9"/>
    <w:rsid w:val="00CC5754"/>
    <w:rsid w:val="00CD604F"/>
    <w:rsid w:val="00CE5CDC"/>
    <w:rsid w:val="00CE6B7E"/>
    <w:rsid w:val="00CF7A9F"/>
    <w:rsid w:val="00D163F1"/>
    <w:rsid w:val="00D21AEE"/>
    <w:rsid w:val="00D2231B"/>
    <w:rsid w:val="00D25071"/>
    <w:rsid w:val="00D26F5A"/>
    <w:rsid w:val="00D3104B"/>
    <w:rsid w:val="00D338C7"/>
    <w:rsid w:val="00D372EE"/>
    <w:rsid w:val="00D4051E"/>
    <w:rsid w:val="00D52C1C"/>
    <w:rsid w:val="00D53720"/>
    <w:rsid w:val="00D53728"/>
    <w:rsid w:val="00D54E5D"/>
    <w:rsid w:val="00D557C2"/>
    <w:rsid w:val="00D614D5"/>
    <w:rsid w:val="00D62B85"/>
    <w:rsid w:val="00D63C7F"/>
    <w:rsid w:val="00D64FCC"/>
    <w:rsid w:val="00D6509D"/>
    <w:rsid w:val="00D80684"/>
    <w:rsid w:val="00D80C4A"/>
    <w:rsid w:val="00D921FD"/>
    <w:rsid w:val="00D94DC1"/>
    <w:rsid w:val="00D97A5D"/>
    <w:rsid w:val="00DA0BF1"/>
    <w:rsid w:val="00DC181E"/>
    <w:rsid w:val="00DC2467"/>
    <w:rsid w:val="00DC4C30"/>
    <w:rsid w:val="00DE1666"/>
    <w:rsid w:val="00DE718A"/>
    <w:rsid w:val="00DF0C76"/>
    <w:rsid w:val="00DF15B2"/>
    <w:rsid w:val="00DF38BA"/>
    <w:rsid w:val="00DF4BD7"/>
    <w:rsid w:val="00DF6F62"/>
    <w:rsid w:val="00E077CD"/>
    <w:rsid w:val="00E11A16"/>
    <w:rsid w:val="00E11BC1"/>
    <w:rsid w:val="00E13BF8"/>
    <w:rsid w:val="00E265D9"/>
    <w:rsid w:val="00E27DCB"/>
    <w:rsid w:val="00E3416E"/>
    <w:rsid w:val="00E37132"/>
    <w:rsid w:val="00E536A8"/>
    <w:rsid w:val="00E556FA"/>
    <w:rsid w:val="00E56101"/>
    <w:rsid w:val="00E66C4B"/>
    <w:rsid w:val="00E71424"/>
    <w:rsid w:val="00E74444"/>
    <w:rsid w:val="00E75DBC"/>
    <w:rsid w:val="00E919CA"/>
    <w:rsid w:val="00E94F26"/>
    <w:rsid w:val="00E9542F"/>
    <w:rsid w:val="00EA4A7F"/>
    <w:rsid w:val="00EA565A"/>
    <w:rsid w:val="00EA69BD"/>
    <w:rsid w:val="00EB35D4"/>
    <w:rsid w:val="00EC226D"/>
    <w:rsid w:val="00EC61E2"/>
    <w:rsid w:val="00EC65DA"/>
    <w:rsid w:val="00EC70E7"/>
    <w:rsid w:val="00ED4C13"/>
    <w:rsid w:val="00ED6880"/>
    <w:rsid w:val="00EE3184"/>
    <w:rsid w:val="00EE6447"/>
    <w:rsid w:val="00EF1B2D"/>
    <w:rsid w:val="00EF28CE"/>
    <w:rsid w:val="00F00FEB"/>
    <w:rsid w:val="00F01700"/>
    <w:rsid w:val="00F03AAD"/>
    <w:rsid w:val="00F04E09"/>
    <w:rsid w:val="00F107A5"/>
    <w:rsid w:val="00F14915"/>
    <w:rsid w:val="00F173EF"/>
    <w:rsid w:val="00F23A1B"/>
    <w:rsid w:val="00F24942"/>
    <w:rsid w:val="00F26BF6"/>
    <w:rsid w:val="00F2722A"/>
    <w:rsid w:val="00F320E8"/>
    <w:rsid w:val="00F340A0"/>
    <w:rsid w:val="00F55578"/>
    <w:rsid w:val="00F65311"/>
    <w:rsid w:val="00F65CE7"/>
    <w:rsid w:val="00F669DD"/>
    <w:rsid w:val="00F72F03"/>
    <w:rsid w:val="00F738AA"/>
    <w:rsid w:val="00F80008"/>
    <w:rsid w:val="00F84AC1"/>
    <w:rsid w:val="00F8625C"/>
    <w:rsid w:val="00F959E2"/>
    <w:rsid w:val="00FA0A3F"/>
    <w:rsid w:val="00FA1F50"/>
    <w:rsid w:val="00FA23FB"/>
    <w:rsid w:val="00FA43B4"/>
    <w:rsid w:val="00FB3249"/>
    <w:rsid w:val="00FB48AD"/>
    <w:rsid w:val="00FB504D"/>
    <w:rsid w:val="00FC1AAF"/>
    <w:rsid w:val="00FC527A"/>
    <w:rsid w:val="00FC7F42"/>
    <w:rsid w:val="00FD103E"/>
    <w:rsid w:val="00FD50DA"/>
    <w:rsid w:val="00FD5BFE"/>
    <w:rsid w:val="00FD6DEB"/>
    <w:rsid w:val="00FE06AC"/>
    <w:rsid w:val="00FE7492"/>
    <w:rsid w:val="00FF1026"/>
    <w:rsid w:val="00FF225D"/>
    <w:rsid w:val="00FF3BA2"/>
    <w:rsid w:val="00FF42A9"/>
    <w:rsid w:val="00FF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99086"/>
  <w15:docId w15:val="{2E1DBC4E-5344-3641-9AB5-D5402945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swer"/>
    <w:qFormat/>
    <w:rsid w:val="00FD6DEB"/>
    <w:rPr>
      <w:sz w:val="21"/>
    </w:rPr>
  </w:style>
  <w:style w:type="paragraph" w:styleId="Heading1">
    <w:name w:val="heading 1"/>
    <w:basedOn w:val="Normal"/>
    <w:next w:val="Normal"/>
    <w:link w:val="Heading1Char"/>
    <w:uiPriority w:val="9"/>
    <w:qFormat/>
    <w:rsid w:val="00FD6DEB"/>
    <w:pPr>
      <w:spacing w:before="240" w:after="60"/>
      <w:outlineLvl w:val="0"/>
    </w:pPr>
    <w:rPr>
      <w:rFonts w:cs="Source Sans Pro"/>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6670C"/>
    <w:pPr>
      <w:autoSpaceDE w:val="0"/>
      <w:autoSpaceDN w:val="0"/>
      <w:adjustRightInd w:val="0"/>
      <w:spacing w:after="0" w:line="288" w:lineRule="auto"/>
      <w:textAlignment w:val="center"/>
    </w:pPr>
    <w:rPr>
      <w:rFonts w:ascii="Times  Roman" w:hAnsi="Times  Roman" w:cs="Times  Roman"/>
      <w:color w:val="000000"/>
      <w:sz w:val="24"/>
      <w:szCs w:val="24"/>
    </w:rPr>
  </w:style>
  <w:style w:type="character" w:customStyle="1" w:styleId="Italics">
    <w:name w:val="Italics"/>
    <w:uiPriority w:val="99"/>
    <w:rsid w:val="0066670C"/>
    <w:rPr>
      <w:rFonts w:ascii="Source Sans Pro" w:hAnsi="Source Sans Pro" w:cs="Source Sans Pro"/>
      <w:i/>
      <w:iCs/>
      <w:sz w:val="23"/>
      <w:szCs w:val="23"/>
    </w:rPr>
  </w:style>
  <w:style w:type="character" w:styleId="Hyperlink">
    <w:name w:val="Hyperlink"/>
    <w:basedOn w:val="DefaultParagraphFont"/>
    <w:uiPriority w:val="99"/>
    <w:rsid w:val="0066670C"/>
    <w:rPr>
      <w:color w:val="0044D6"/>
      <w:u w:val="thick"/>
    </w:rPr>
  </w:style>
  <w:style w:type="character" w:styleId="Strong">
    <w:name w:val="Strong"/>
    <w:basedOn w:val="DefaultParagraphFont"/>
    <w:uiPriority w:val="22"/>
    <w:qFormat/>
    <w:rsid w:val="00526154"/>
    <w:rPr>
      <w:b/>
      <w:bCs/>
    </w:rPr>
  </w:style>
  <w:style w:type="paragraph" w:styleId="Header">
    <w:name w:val="header"/>
    <w:basedOn w:val="Normal"/>
    <w:link w:val="HeaderChar"/>
    <w:uiPriority w:val="99"/>
    <w:unhideWhenUsed/>
    <w:rsid w:val="0053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9E"/>
  </w:style>
  <w:style w:type="paragraph" w:styleId="Footer">
    <w:name w:val="footer"/>
    <w:basedOn w:val="Normal"/>
    <w:link w:val="FooterChar"/>
    <w:uiPriority w:val="99"/>
    <w:unhideWhenUsed/>
    <w:rsid w:val="0053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9E"/>
  </w:style>
  <w:style w:type="paragraph" w:styleId="BalloonText">
    <w:name w:val="Balloon Text"/>
    <w:basedOn w:val="Normal"/>
    <w:link w:val="BalloonTextChar"/>
    <w:uiPriority w:val="99"/>
    <w:semiHidden/>
    <w:unhideWhenUsed/>
    <w:rsid w:val="00F3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A0"/>
    <w:rPr>
      <w:rFonts w:ascii="Tahoma" w:hAnsi="Tahoma" w:cs="Tahoma"/>
      <w:sz w:val="16"/>
      <w:szCs w:val="16"/>
    </w:rPr>
  </w:style>
  <w:style w:type="character" w:styleId="CommentReference">
    <w:name w:val="annotation reference"/>
    <w:basedOn w:val="DefaultParagraphFont"/>
    <w:uiPriority w:val="99"/>
    <w:semiHidden/>
    <w:unhideWhenUsed/>
    <w:rsid w:val="000875B2"/>
    <w:rPr>
      <w:sz w:val="16"/>
      <w:szCs w:val="16"/>
    </w:rPr>
  </w:style>
  <w:style w:type="paragraph" w:styleId="CommentText">
    <w:name w:val="annotation text"/>
    <w:basedOn w:val="Normal"/>
    <w:link w:val="CommentTextChar"/>
    <w:uiPriority w:val="99"/>
    <w:semiHidden/>
    <w:unhideWhenUsed/>
    <w:rsid w:val="000875B2"/>
    <w:pPr>
      <w:spacing w:line="240" w:lineRule="auto"/>
    </w:pPr>
    <w:rPr>
      <w:sz w:val="20"/>
      <w:szCs w:val="20"/>
    </w:rPr>
  </w:style>
  <w:style w:type="character" w:customStyle="1" w:styleId="CommentTextChar">
    <w:name w:val="Comment Text Char"/>
    <w:basedOn w:val="DefaultParagraphFont"/>
    <w:link w:val="CommentText"/>
    <w:uiPriority w:val="99"/>
    <w:semiHidden/>
    <w:rsid w:val="000875B2"/>
    <w:rPr>
      <w:sz w:val="20"/>
      <w:szCs w:val="20"/>
    </w:rPr>
  </w:style>
  <w:style w:type="paragraph" w:styleId="CommentSubject">
    <w:name w:val="annotation subject"/>
    <w:basedOn w:val="CommentText"/>
    <w:next w:val="CommentText"/>
    <w:link w:val="CommentSubjectChar"/>
    <w:uiPriority w:val="99"/>
    <w:semiHidden/>
    <w:unhideWhenUsed/>
    <w:rsid w:val="000875B2"/>
    <w:rPr>
      <w:b/>
      <w:bCs/>
    </w:rPr>
  </w:style>
  <w:style w:type="character" w:customStyle="1" w:styleId="CommentSubjectChar">
    <w:name w:val="Comment Subject Char"/>
    <w:basedOn w:val="CommentTextChar"/>
    <w:link w:val="CommentSubject"/>
    <w:uiPriority w:val="99"/>
    <w:semiHidden/>
    <w:rsid w:val="000875B2"/>
    <w:rPr>
      <w:b/>
      <w:bCs/>
      <w:sz w:val="20"/>
      <w:szCs w:val="20"/>
    </w:rPr>
  </w:style>
  <w:style w:type="paragraph" w:styleId="NormalWeb">
    <w:name w:val="Normal (Web)"/>
    <w:basedOn w:val="Normal"/>
    <w:uiPriority w:val="99"/>
    <w:semiHidden/>
    <w:unhideWhenUsed/>
    <w:rsid w:val="00B0339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E1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CD1"/>
    <w:rPr>
      <w:sz w:val="20"/>
      <w:szCs w:val="20"/>
    </w:rPr>
  </w:style>
  <w:style w:type="character" w:styleId="FootnoteReference">
    <w:name w:val="footnote reference"/>
    <w:basedOn w:val="DefaultParagraphFont"/>
    <w:uiPriority w:val="99"/>
    <w:semiHidden/>
    <w:unhideWhenUsed/>
    <w:rsid w:val="001E1CD1"/>
    <w:rPr>
      <w:vertAlign w:val="superscript"/>
    </w:rPr>
  </w:style>
  <w:style w:type="character" w:customStyle="1" w:styleId="Heading1Char">
    <w:name w:val="Heading 1 Char"/>
    <w:basedOn w:val="DefaultParagraphFont"/>
    <w:link w:val="Heading1"/>
    <w:uiPriority w:val="9"/>
    <w:rsid w:val="00FD6DEB"/>
    <w:rPr>
      <w:rFonts w:cs="Source Sans Pro"/>
      <w:b/>
      <w:bCs/>
      <w:i/>
      <w:iCs/>
      <w:sz w:val="24"/>
      <w:szCs w:val="24"/>
    </w:rPr>
  </w:style>
  <w:style w:type="paragraph" w:styleId="ListParagraph">
    <w:name w:val="List Paragraph"/>
    <w:basedOn w:val="NoParagraphStyle"/>
    <w:uiPriority w:val="1"/>
    <w:qFormat/>
    <w:rsid w:val="008A7EAB"/>
    <w:pPr>
      <w:numPr>
        <w:numId w:val="8"/>
      </w:numPr>
      <w:suppressAutoHyphens/>
      <w:spacing w:after="80"/>
    </w:pPr>
    <w:rPr>
      <w:rFonts w:asciiTheme="minorHAnsi" w:hAnsiTheme="minorHAnsi" w:cs="Arial"/>
      <w:sz w:val="21"/>
      <w:szCs w:val="20"/>
      <w:shd w:val="clear" w:color="auto" w:fill="FFFFFF"/>
    </w:rPr>
  </w:style>
  <w:style w:type="paragraph" w:styleId="NoSpacing">
    <w:name w:val="No Spacing"/>
    <w:aliases w:val="Question"/>
    <w:uiPriority w:val="1"/>
    <w:qFormat/>
    <w:rsid w:val="00566F21"/>
    <w:pPr>
      <w:spacing w:after="120" w:line="240" w:lineRule="auto"/>
    </w:pPr>
    <w:rPr>
      <w:b/>
      <w:i/>
      <w:sz w:val="23"/>
    </w:rPr>
  </w:style>
  <w:style w:type="character" w:styleId="IntenseEmphasis">
    <w:name w:val="Intense Emphasis"/>
    <w:basedOn w:val="DefaultParagraphFont"/>
    <w:uiPriority w:val="21"/>
    <w:qFormat/>
    <w:rsid w:val="00FD6DEB"/>
    <w:rPr>
      <w:b/>
      <w:bCs/>
      <w:i/>
      <w:iCs/>
      <w:color w:val="4F81BD" w:themeColor="accent1"/>
    </w:rPr>
  </w:style>
  <w:style w:type="paragraph" w:styleId="Revision">
    <w:name w:val="Revision"/>
    <w:hidden/>
    <w:uiPriority w:val="99"/>
    <w:semiHidden/>
    <w:rsid w:val="00566F21"/>
    <w:pPr>
      <w:spacing w:after="0" w:line="240" w:lineRule="auto"/>
    </w:pPr>
    <w:rPr>
      <w:sz w:val="21"/>
    </w:rPr>
  </w:style>
  <w:style w:type="character" w:styleId="UnresolvedMention">
    <w:name w:val="Unresolved Mention"/>
    <w:basedOn w:val="DefaultParagraphFont"/>
    <w:uiPriority w:val="99"/>
    <w:semiHidden/>
    <w:unhideWhenUsed/>
    <w:rsid w:val="001C57AE"/>
    <w:rPr>
      <w:color w:val="605E5C"/>
      <w:shd w:val="clear" w:color="auto" w:fill="E1DFDD"/>
    </w:rPr>
  </w:style>
  <w:style w:type="character" w:styleId="FollowedHyperlink">
    <w:name w:val="FollowedHyperlink"/>
    <w:basedOn w:val="DefaultParagraphFont"/>
    <w:uiPriority w:val="99"/>
    <w:semiHidden/>
    <w:unhideWhenUsed/>
    <w:rsid w:val="001C5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9558">
      <w:bodyDiv w:val="1"/>
      <w:marLeft w:val="0"/>
      <w:marRight w:val="0"/>
      <w:marTop w:val="0"/>
      <w:marBottom w:val="0"/>
      <w:divBdr>
        <w:top w:val="none" w:sz="0" w:space="0" w:color="auto"/>
        <w:left w:val="none" w:sz="0" w:space="0" w:color="auto"/>
        <w:bottom w:val="none" w:sz="0" w:space="0" w:color="auto"/>
        <w:right w:val="none" w:sz="0" w:space="0" w:color="auto"/>
      </w:divBdr>
    </w:div>
    <w:div w:id="576330093">
      <w:bodyDiv w:val="1"/>
      <w:marLeft w:val="0"/>
      <w:marRight w:val="0"/>
      <w:marTop w:val="0"/>
      <w:marBottom w:val="0"/>
      <w:divBdr>
        <w:top w:val="none" w:sz="0" w:space="0" w:color="auto"/>
        <w:left w:val="none" w:sz="0" w:space="0" w:color="auto"/>
        <w:bottom w:val="none" w:sz="0" w:space="0" w:color="auto"/>
        <w:right w:val="none" w:sz="0" w:space="0" w:color="auto"/>
      </w:divBdr>
    </w:div>
    <w:div w:id="1044793992">
      <w:bodyDiv w:val="1"/>
      <w:marLeft w:val="0"/>
      <w:marRight w:val="0"/>
      <w:marTop w:val="0"/>
      <w:marBottom w:val="0"/>
      <w:divBdr>
        <w:top w:val="none" w:sz="0" w:space="0" w:color="auto"/>
        <w:left w:val="none" w:sz="0" w:space="0" w:color="auto"/>
        <w:bottom w:val="none" w:sz="0" w:space="0" w:color="auto"/>
        <w:right w:val="none" w:sz="0" w:space="0" w:color="auto"/>
      </w:divBdr>
    </w:div>
    <w:div w:id="1499807286">
      <w:bodyDiv w:val="1"/>
      <w:marLeft w:val="0"/>
      <w:marRight w:val="0"/>
      <w:marTop w:val="0"/>
      <w:marBottom w:val="0"/>
      <w:divBdr>
        <w:top w:val="none" w:sz="0" w:space="0" w:color="auto"/>
        <w:left w:val="none" w:sz="0" w:space="0" w:color="auto"/>
        <w:bottom w:val="none" w:sz="0" w:space="0" w:color="auto"/>
        <w:right w:val="none" w:sz="0" w:space="0" w:color="auto"/>
      </w:divBdr>
    </w:div>
    <w:div w:id="1924991397">
      <w:bodyDiv w:val="1"/>
      <w:marLeft w:val="0"/>
      <w:marRight w:val="0"/>
      <w:marTop w:val="0"/>
      <w:marBottom w:val="0"/>
      <w:divBdr>
        <w:top w:val="none" w:sz="0" w:space="0" w:color="auto"/>
        <w:left w:val="none" w:sz="0" w:space="0" w:color="auto"/>
        <w:bottom w:val="none" w:sz="0" w:space="0" w:color="auto"/>
        <w:right w:val="none" w:sz="0" w:space="0" w:color="auto"/>
      </w:divBdr>
    </w:div>
    <w:div w:id="20857127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910">
          <w:marLeft w:val="360"/>
          <w:marRight w:val="0"/>
          <w:marTop w:val="200"/>
          <w:marBottom w:val="0"/>
          <w:divBdr>
            <w:top w:val="none" w:sz="0" w:space="0" w:color="auto"/>
            <w:left w:val="none" w:sz="0" w:space="0" w:color="auto"/>
            <w:bottom w:val="none" w:sz="0" w:space="0" w:color="auto"/>
            <w:right w:val="none" w:sz="0" w:space="0" w:color="auto"/>
          </w:divBdr>
        </w:div>
        <w:div w:id="1992982021">
          <w:marLeft w:val="360"/>
          <w:marRight w:val="0"/>
          <w:marTop w:val="200"/>
          <w:marBottom w:val="0"/>
          <w:divBdr>
            <w:top w:val="none" w:sz="0" w:space="0" w:color="auto"/>
            <w:left w:val="none" w:sz="0" w:space="0" w:color="auto"/>
            <w:bottom w:val="none" w:sz="0" w:space="0" w:color="auto"/>
            <w:right w:val="none" w:sz="0" w:space="0" w:color="auto"/>
          </w:divBdr>
        </w:div>
        <w:div w:id="12251402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donfieldnj.org/boards_and_committees/planning_board/planning_board_land_use_sub-comitte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ddonfieldnj.org/boards_and_committees/planning_board/planning_board_land_use_sub-comitte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1C09-E181-F940-ADFE-B52C4A12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Desai</dc:creator>
  <cp:lastModifiedBy>Mark Keener</cp:lastModifiedBy>
  <cp:revision>13</cp:revision>
  <cp:lastPrinted>2015-11-16T21:36:00Z</cp:lastPrinted>
  <dcterms:created xsi:type="dcterms:W3CDTF">2019-04-01T20:11:00Z</dcterms:created>
  <dcterms:modified xsi:type="dcterms:W3CDTF">2019-05-01T13:40:00Z</dcterms:modified>
</cp:coreProperties>
</file>